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3BE1F" w14:textId="77777777" w:rsidR="004C5D2D" w:rsidRPr="004C5D2D" w:rsidRDefault="004C5D2D" w:rsidP="004C5D2D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4C5D2D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Domain name</w:t>
      </w:r>
    </w:p>
    <w:p w14:paraId="57917CA2" w14:textId="77777777" w:rsidR="004C5D2D" w:rsidRPr="004C5D2D" w:rsidRDefault="004C5D2D" w:rsidP="004C5D2D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cqq8uhjhy44n" w:colFirst="0" w:colLast="0"/>
      <w:bookmarkEnd w:id="0"/>
      <w:r w:rsidRPr="004C5D2D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domain name</w:t>
      </w:r>
    </w:p>
    <w:p w14:paraId="036736B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AB82A5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human-readable address used to access websites on the internet.</w:t>
      </w:r>
    </w:p>
    <w:p w14:paraId="33BFBE32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typing an IP address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just type a domain name like:</w:t>
      </w:r>
    </w:p>
    <w:p w14:paraId="5DF05E3A" w14:textId="77777777" w:rsidR="004C5D2D" w:rsidRPr="004C5D2D" w:rsidRDefault="004C5D2D" w:rsidP="004C5D2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5BBDA5" w14:textId="77777777" w:rsidR="004C5D2D" w:rsidRPr="004C5D2D" w:rsidRDefault="004C5D2D" w:rsidP="004C5D2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openai.com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F875654" w14:textId="77777777" w:rsidR="004C5D2D" w:rsidRPr="004C5D2D" w:rsidRDefault="004C5D2D" w:rsidP="004C5D2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yourwebsite.net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607CA3B" w14:textId="77777777" w:rsidR="004C5D2D" w:rsidRPr="004C5D2D" w:rsidRDefault="004C5D2D" w:rsidP="004C5D2D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ihyi1zxkk40i" w:colFirst="0" w:colLast="0"/>
      <w:bookmarkEnd w:id="1"/>
      <w:r w:rsidRPr="004C5D2D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Key Points:</w:t>
      </w:r>
    </w:p>
    <w:p w14:paraId="73E5FAB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CF6085" w14:textId="77777777" w:rsidR="004C5D2D" w:rsidRPr="004C5D2D" w:rsidRDefault="004C5D2D" w:rsidP="004C5D2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part of a URL (Uniform Resource Locator), e.g.,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6B0D9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translates to an IP address via the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B4933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names are unique and are registered through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registrars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GoDaddy, Namecheap, etc.).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241799" w14:textId="77777777" w:rsidR="004C5D2D" w:rsidRPr="004C5D2D" w:rsidRDefault="004C5D2D" w:rsidP="004C5D2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have extensions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.io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these are called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TLDs (Top-Level Domains)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AA1BE7" w14:textId="77777777" w:rsidR="004C5D2D" w:rsidRPr="004C5D2D" w:rsidRDefault="004C5D2D" w:rsidP="004C5D2D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6mjh2u59vyvl" w:colFirst="0" w:colLast="0"/>
      <w:bookmarkEnd w:id="2"/>
      <w:r w:rsidRPr="004C5D2D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Example:</w:t>
      </w:r>
    </w:p>
    <w:p w14:paraId="12FD4629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5D2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5D2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5D2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795330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visit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domain name is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79061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AABC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C662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6D75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08FF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F71F0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2C60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4AD9A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44AE5D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25CB2" w14:textId="77777777" w:rsidR="00A70480" w:rsidRPr="004C5D2D" w:rsidRDefault="00A70480" w:rsidP="004C5D2D"/>
    <w:sectPr w:rsidR="00A70480" w:rsidRPr="004C5D2D" w:rsidSect="004C5D2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858DD"/>
    <w:multiLevelType w:val="multilevel"/>
    <w:tmpl w:val="7D9AD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DF31B0"/>
    <w:multiLevelType w:val="multilevel"/>
    <w:tmpl w:val="B7466E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518135">
    <w:abstractNumId w:val="0"/>
  </w:num>
  <w:num w:numId="2" w16cid:durableId="54776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D2D"/>
    <w:rsid w:val="002D1F4F"/>
    <w:rsid w:val="004C5D2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CB70"/>
  <w15:chartTrackingRefBased/>
  <w15:docId w15:val="{5D2FF368-2528-4694-B0EE-96E9BC51F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D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D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D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D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D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D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D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D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D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D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D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