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D21A3" w14:textId="77777777" w:rsidR="00096078" w:rsidRPr="00096078" w:rsidRDefault="00096078" w:rsidP="00096078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3o6uh76btw4" w:colFirst="0" w:colLast="0"/>
      <w:bookmarkEnd w:id="0"/>
      <w:r w:rsidRPr="0009607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Record</w:t>
      </w:r>
    </w:p>
    <w:p w14:paraId="6C503A50" w14:textId="77777777" w:rsidR="00096078" w:rsidRPr="00096078" w:rsidRDefault="00096078" w:rsidP="0009607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oblk7edkoz8c" w:colFirst="0" w:colLast="0"/>
      <w:bookmarkEnd w:id="1"/>
      <w:r w:rsidRPr="0009607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📄</w:t>
      </w:r>
      <w:r w:rsidRPr="0009607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Record?</w:t>
      </w:r>
    </w:p>
    <w:p w14:paraId="5CD9EF92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607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607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FC88C15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record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piece of information stored in the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tells computers how to handle requests for a domain — such as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find a website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route email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verify domain ownership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BB2C584" w14:textId="77777777" w:rsidR="00096078" w:rsidRPr="00096078" w:rsidRDefault="00096078" w:rsidP="0009607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DNS records as the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instructions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settings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define how your domain works on the internet.</w:t>
      </w:r>
    </w:p>
    <w:p w14:paraId="54502228" w14:textId="77777777" w:rsidR="00096078" w:rsidRPr="00096078" w:rsidRDefault="00096078" w:rsidP="0009607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vdu786klylb" w:colFirst="0" w:colLast="0"/>
      <w:bookmarkEnd w:id="2"/>
      <w:r w:rsidRPr="0009607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09607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Types of DNS Records</w:t>
      </w:r>
    </w:p>
    <w:p w14:paraId="213B4421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607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607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B1798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29B1E0" wp14:editId="0299B9DE">
            <wp:extent cx="5943600" cy="3327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58"/>
        <w:gridCol w:w="3734"/>
        <w:gridCol w:w="4168"/>
      </w:tblGrid>
      <w:tr w:rsidR="00096078" w:rsidRPr="00096078" w14:paraId="58F21F8F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0448D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Record Type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2AFA9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974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96078" w:rsidRPr="00096078" w14:paraId="4EE9220B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1A889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B65B6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Maps a domain to an </w:t>
            </w: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IPv4</w:t>
            </w: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9DE11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096078" w:rsidRPr="00096078" w14:paraId="4FA41073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E11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8BE0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Maps to an </w:t>
            </w: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IPv6</w:t>
            </w: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address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DB34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2606:2800::1234</w:t>
            </w:r>
          </w:p>
        </w:tc>
      </w:tr>
      <w:tr w:rsidR="00096078" w:rsidRPr="00096078" w14:paraId="54D29B81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7DB3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1220D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FD21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www.example.com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096078" w:rsidRPr="00096078" w14:paraId="3FC30F61" w14:textId="77777777" w:rsidTr="00946108">
        <w:trPr>
          <w:trHeight w:val="69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47D67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B49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server for email delivery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B7BA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 (priority 10)</w:t>
            </w:r>
          </w:p>
        </w:tc>
      </w:tr>
      <w:tr w:rsidR="00096078" w:rsidRPr="00096078" w14:paraId="7BE77D0C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1DD1F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C2C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arbitrary text (SPF, DKIM, etc.)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9484D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v=spf1 include:_spf.google.com ~all</w:t>
            </w:r>
          </w:p>
        </w:tc>
      </w:tr>
      <w:tr w:rsidR="00096078" w:rsidRPr="00096078" w14:paraId="2821B195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35B5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A66C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Lists name servers for the domain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69EA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ns1.exampledns.com</w:t>
            </w:r>
          </w:p>
        </w:tc>
      </w:tr>
      <w:tr w:rsidR="00096078" w:rsidRPr="00096078" w14:paraId="07EF5F21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621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DF8B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 of Authority (zone info)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ADDE5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Contains admin info, serial number, etc.</w:t>
            </w:r>
          </w:p>
        </w:tc>
      </w:tr>
      <w:tr w:rsidR="00096078" w:rsidRPr="00096078" w14:paraId="7E368947" w14:textId="77777777" w:rsidTr="00946108">
        <w:trPr>
          <w:trHeight w:val="515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12CA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SRV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27A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services (like VoIP, SIP)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D572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_sip._tcp.example.com</w:t>
            </w:r>
          </w:p>
        </w:tc>
      </w:tr>
      <w:tr w:rsidR="00096078" w:rsidRPr="00096078" w14:paraId="255975C1" w14:textId="77777777" w:rsidTr="00946108">
        <w:trPr>
          <w:trHeight w:val="800"/>
        </w:trPr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5584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PTR</w:t>
            </w:r>
          </w:p>
        </w:tc>
        <w:tc>
          <w:tcPr>
            <w:tcW w:w="37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6720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Maps IP address </w:t>
            </w:r>
            <w:r w:rsidRPr="0009607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domain (reverse DNS)</w:t>
            </w:r>
          </w:p>
        </w:tc>
        <w:tc>
          <w:tcPr>
            <w:tcW w:w="4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946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34.216.184.93.in-addr.arpa </w:t>
            </w:r>
            <w:r w:rsidRPr="00096078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096078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</w:tbl>
    <w:p w14:paraId="7407342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6850C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EF93F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C7B57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4A82C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148BA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3E869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BF4C6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E26ED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C432FB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E4BC72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1E4598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60AC71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C424D1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C567D9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2DEED5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305D0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6D0AD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45B04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84314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81FAFB" w14:textId="77777777" w:rsidR="00096078" w:rsidRPr="00096078" w:rsidRDefault="00096078" w:rsidP="0009607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2klaxtubpsmg" w:colFirst="0" w:colLast="0"/>
      <w:bookmarkEnd w:id="3"/>
      <w:r w:rsidRPr="0009607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📁</w:t>
      </w:r>
      <w:r w:rsidRPr="0009607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Where Are DNS Records Stored?</w:t>
      </w:r>
    </w:p>
    <w:p w14:paraId="5486492C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607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607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B1FC98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DNS records are stored in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zone files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</w:t>
      </w:r>
      <w:r w:rsidRPr="0009607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 These are managed by:</w:t>
      </w:r>
    </w:p>
    <w:p w14:paraId="4D34245E" w14:textId="77777777" w:rsidR="00096078" w:rsidRPr="00096078" w:rsidRDefault="00096078" w:rsidP="0009607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Hosting providers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63F91F" w14:textId="77777777" w:rsidR="00096078" w:rsidRPr="00096078" w:rsidRDefault="00096078" w:rsidP="0009607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Domain registrars</w:t>
      </w: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90555" w14:textId="77777777" w:rsidR="00096078" w:rsidRPr="00096078" w:rsidRDefault="00096078" w:rsidP="0009607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DNS services like Cloudflare, Google DNS, AWS Route 53</w:t>
      </w:r>
    </w:p>
    <w:p w14:paraId="742E7D5F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8C8A24" w14:textId="77777777" w:rsidR="00096078" w:rsidRPr="00096078" w:rsidRDefault="00096078" w:rsidP="0009607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2vk44g8tv0do" w:colFirst="0" w:colLast="0"/>
      <w:bookmarkEnd w:id="4"/>
      <w:r w:rsidRPr="0009607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09607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Zone File (simplified)</w:t>
      </w:r>
    </w:p>
    <w:p w14:paraId="489C5ED2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607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607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1EE6CA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7C24CE" wp14:editId="5B9CE4A7">
            <wp:extent cx="5943600" cy="1333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CB8F7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   IN  A      93.184.216.34</w:t>
      </w:r>
    </w:p>
    <w:p w14:paraId="764AF282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www              IN  CNAME  example.com.</w:t>
      </w:r>
    </w:p>
    <w:p w14:paraId="34466D39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             IN  MX     10 mail.example.com.</w:t>
      </w:r>
    </w:p>
    <w:p w14:paraId="0CD8F143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example.com.     IN  TXT    "v=spf1 include:_spf.google.com ~all"</w:t>
      </w:r>
    </w:p>
    <w:p w14:paraId="79AC4ABD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BC25B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002E29" w14:textId="77777777" w:rsidR="00096078" w:rsidRPr="00096078" w:rsidRDefault="00096078" w:rsidP="00096078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m4u15t9z3hby" w:colFirst="0" w:colLast="0"/>
      <w:bookmarkEnd w:id="5"/>
      <w:r w:rsidRPr="00096078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096078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43F7895A" w14:textId="77777777" w:rsidR="00096078" w:rsidRPr="00096078" w:rsidRDefault="00096078" w:rsidP="0009607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9607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9607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9607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A5D0CDA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9607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FCC824" wp14:editId="7896CF03">
            <wp:extent cx="5943600" cy="1231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6185"/>
      </w:tblGrid>
      <w:tr w:rsidR="00096078" w:rsidRPr="00096078" w14:paraId="5EFF658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C1CA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13DE0" w14:textId="77777777" w:rsidR="00096078" w:rsidRPr="00096078" w:rsidRDefault="00096078" w:rsidP="0009607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096078" w:rsidRPr="00096078" w14:paraId="154BB69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043A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Record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9E0A3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data entry in DNS that controls a domain’s behavior</w:t>
            </w:r>
          </w:p>
        </w:tc>
      </w:tr>
      <w:tr w:rsidR="00096078" w:rsidRPr="00096078" w14:paraId="5E6948D8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9AFE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Stored in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AC3B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Zone files on authoritative DNS servers</w:t>
            </w:r>
          </w:p>
        </w:tc>
      </w:tr>
      <w:tr w:rsidR="00096078" w:rsidRPr="00096078" w14:paraId="1E45827A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C7897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6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ADE78" w14:textId="77777777" w:rsidR="00096078" w:rsidRPr="00096078" w:rsidRDefault="00096078" w:rsidP="0009607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9607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 web traffic, email, service discovery, domain validation</w:t>
            </w:r>
          </w:p>
        </w:tc>
      </w:tr>
    </w:tbl>
    <w:p w14:paraId="6BAB56D6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2F4BC0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79CFE7" w14:textId="77777777" w:rsidR="00096078" w:rsidRPr="00096078" w:rsidRDefault="00096078" w:rsidP="0009607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50125B" w14:textId="77777777" w:rsidR="00A70480" w:rsidRPr="00096078" w:rsidRDefault="00A70480" w:rsidP="00096078"/>
    <w:sectPr w:rsidR="00A70480" w:rsidRPr="00096078" w:rsidSect="0009607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BB27C3"/>
    <w:multiLevelType w:val="multilevel"/>
    <w:tmpl w:val="EB687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404770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078"/>
    <w:rsid w:val="0009607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BF823"/>
  <w15:chartTrackingRefBased/>
  <w15:docId w15:val="{632732DB-E1E8-4DDE-BABA-947CFB415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6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6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60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6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60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6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6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6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6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60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60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60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60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60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6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6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6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6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6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6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6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6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6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6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6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60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60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60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60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295</Words>
  <Characters>1688</Characters>
  <Application>Microsoft Office Word</Application>
  <DocSecurity>0</DocSecurity>
  <Lines>14</Lines>
  <Paragraphs>3</Paragraphs>
  <ScaleCrop>false</ScaleCrop>
  <Company/>
  <LinksUpToDate>false</LinksUpToDate>
  <CharactersWithSpaces>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