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5ple7wkg38g" w:id="0"/>
      <w:bookmarkEnd w:id="0"/>
      <w:r w:rsidDel="00000000" w:rsidR="00000000" w:rsidRPr="00000000">
        <w:rPr>
          <w:rtl w:val="0"/>
        </w:rPr>
        <w:t xml:space="preserve">Controlled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gzbqge8mr3g" w:id="1"/>
      <w:bookmarkEnd w:id="1"/>
      <w:r w:rsidDel="00000000" w:rsidR="00000000" w:rsidRPr="00000000">
        <w:rPr>
          <w:rtl w:val="0"/>
        </w:rPr>
        <w:t xml:space="preserve">📘 What is Controlled Terminology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Controlled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a predefined, standardized set of terms used consistently within a field to 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clarity, accuracy, and uniformity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in technical, scientific, or regulated environments.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neu3ig2udn8" w:id="2"/>
      <w:bookmarkEnd w:id="2"/>
      <w:r w:rsidDel="00000000" w:rsidR="00000000" w:rsidRPr="00000000">
        <w:rPr>
          <w:rtl w:val="0"/>
        </w:rPr>
        <w:t xml:space="preserve">🔍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Controlled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curated and restricted vocabulary where terms are selected, defined, and maintained to avoid ambiguity and variation in language use.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yyr4yijhzyz" w:id="3"/>
      <w:bookmarkEnd w:id="3"/>
      <w:r w:rsidDel="00000000" w:rsidR="00000000" w:rsidRPr="00000000">
        <w:rPr>
          <w:rtl w:val="0"/>
        </w:rPr>
        <w:t xml:space="preserve">🧠 Key Features: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Standardized definitions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approved by an authority or organization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Used consistently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systems, documents, or databases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sharing, retrieval, and analysis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part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ontologies, taxonomies, or thesauri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medicine, pharmacology, AI, legal, and technical documentation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xo2dvpd3wk2p" w:id="4"/>
      <w:bookmarkEnd w:id="4"/>
      <w:r w:rsidDel="00000000" w:rsidR="00000000" w:rsidRPr="00000000">
        <w:rPr>
          <w:rtl w:val="0"/>
        </w:rPr>
        <w:t xml:space="preserve">🧪 Examples: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5750"/>
        <w:tblGridChange w:id="0">
          <w:tblGrid>
            <w:gridCol w:w="1805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Controlled Terminology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SNOMED CT (Systematized Nomenclature of Medicine)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Pharmaceuticals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MedDRA (Medical Dictionary for Regulatory Activities)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 Ontology (GO)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ISO 4217 (Currency codes: USD, EUR, etc.)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jwvst9dk96v6" w:id="5"/>
      <w:bookmarkEnd w:id="5"/>
      <w:r w:rsidDel="00000000" w:rsidR="00000000" w:rsidRPr="00000000">
        <w:rPr>
          <w:rtl w:val="0"/>
        </w:rPr>
        <w:t xml:space="preserve">👥 Primary Users: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Researchers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 analysts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Regulatory agencies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Software developers (especially in AI, databases)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Technical writers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sz w:val="26"/>
          <w:szCs w:val="26"/>
        </w:rPr>
      </w:pPr>
      <w:bookmarkStart w:colFirst="0" w:colLast="0" w:name="_a1hf6b4i5b96" w:id="6"/>
      <w:bookmarkEnd w:id="6"/>
      <w:r w:rsidDel="00000000" w:rsidR="00000000" w:rsidRPr="00000000">
        <w:rPr>
          <w:sz w:val="26"/>
          <w:szCs w:val="26"/>
          <w:rtl w:val="0"/>
        </w:rPr>
        <w:t xml:space="preserve">Specialized terminology vs Field-Specific Terminology vs Controlled Terminology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k25kqdm72rp" w:id="7"/>
      <w:bookmarkEnd w:id="7"/>
      <w:r w:rsidDel="00000000" w:rsidR="00000000" w:rsidRPr="00000000">
        <w:rPr>
          <w:rtl w:val="0"/>
        </w:rPr>
        <w:t xml:space="preserve">🔍 Comparison Table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4.9113660062565"/>
        <w:gridCol w:w="2552.283628779979"/>
        <w:gridCol w:w="2493.7226277372265"/>
        <w:gridCol w:w="2479.082377476538"/>
        <w:tblGridChange w:id="0">
          <w:tblGrid>
            <w:gridCol w:w="1834.9113660062565"/>
            <w:gridCol w:w="2552.283628779979"/>
            <w:gridCol w:w="2493.7226277372265"/>
            <w:gridCol w:w="2479.08237747653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Specialized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Field-Specific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Controlled Terminology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Highly technical or expert-level terms used within a profession or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Terms commonly used in a specific academic or professional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predefined, standardized vocabulary approved for consistent usage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include both field-specific and cross-field technical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Limited to a particular domain (e.g., biology, law)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field-specific or cross-field, but always fixed and regulated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necessarily standardized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informal or evolving usage in a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Highly standardized and curated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vary by context or evolve with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Field-dependent and subject to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Fixed vocabulary with strict control over changes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“Mitochondrial DNA” in genetics, “quantum entanglement” in physics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“Statute” in law, “ecosystem” in ecology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SNOMED CT in medicine, ISO codes in international business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Experts, specialists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Professionals and learners in a specific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Regulators, system developers, data analysts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Precision and clarity among specialists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Communication within a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Uniformity, accuracy, and interoperability across systems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3m8tp95b3r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🔑 Summary: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Specialized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by experts.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Field-Specific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Everyday professional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a domain.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Controlled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Officially approved list of terms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consistently, especially in data-heavy or regulated contexts.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