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93AF" w14:textId="77777777" w:rsidR="00684F1A" w:rsidRDefault="00684F1A">
      <w:pPr>
        <w:pStyle w:val="Heading1"/>
      </w:pPr>
      <w:bookmarkStart w:id="0" w:name="_x3jebbtqahe8" w:colFirst="0" w:colLast="0"/>
      <w:bookmarkEnd w:id="0"/>
      <w:r>
        <w:t>Casual or Relaxed Pronunciation Diction</w:t>
      </w:r>
    </w:p>
    <w:p w14:paraId="25459577" w14:textId="77777777" w:rsidR="00684F1A" w:rsidRDefault="00684F1A">
      <w:pPr>
        <w:pStyle w:val="Heading2"/>
        <w:keepNext w:val="0"/>
        <w:keepLines w:val="0"/>
        <w:rPr>
          <w:b/>
          <w:sz w:val="34"/>
          <w:szCs w:val="34"/>
        </w:rPr>
      </w:pPr>
      <w:bookmarkStart w:id="1" w:name="_usdwbtsutbr" w:colFirst="0" w:colLast="0"/>
      <w:bookmarkEnd w:id="1"/>
      <w:r>
        <w:rPr>
          <w:b/>
          <w:sz w:val="34"/>
          <w:szCs w:val="34"/>
        </w:rPr>
        <w:t xml:space="preserve">🗣️ </w:t>
      </w:r>
      <w:r>
        <w:t xml:space="preserve">What is </w:t>
      </w:r>
      <w:r>
        <w:rPr>
          <w:b/>
          <w:sz w:val="34"/>
          <w:szCs w:val="34"/>
        </w:rPr>
        <w:t>Casual / Relaxed Pronunciation</w:t>
      </w:r>
    </w:p>
    <w:p w14:paraId="7983B77D" w14:textId="77777777" w:rsidR="00684F1A" w:rsidRDefault="00684F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D233EA1" w14:textId="77777777" w:rsidR="00684F1A" w:rsidRDefault="00684F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Casual or Relaxed Pronunciation</w:t>
      </w:r>
      <w:r>
        <w:rPr>
          <w:rFonts w:ascii="Roboto Mono" w:eastAsia="Roboto Mono" w:hAnsi="Roboto Mono" w:cs="Roboto Mono"/>
        </w:rPr>
        <w:t xml:space="preserve"> refers to the </w:t>
      </w:r>
      <w:r>
        <w:rPr>
          <w:rFonts w:ascii="Roboto Mono" w:eastAsia="Roboto Mono" w:hAnsi="Roboto Mono" w:cs="Roboto Mono"/>
          <w:b/>
        </w:rPr>
        <w:t>informal and effortless way</w:t>
      </w:r>
      <w:r>
        <w:rPr>
          <w:rFonts w:ascii="Roboto Mono" w:eastAsia="Roboto Mono" w:hAnsi="Roboto Mono" w:cs="Roboto Mono"/>
        </w:rPr>
        <w:t xml:space="preserve"> people often speak in everyday conversation, where </w:t>
      </w:r>
      <w:r>
        <w:rPr>
          <w:rFonts w:ascii="Roboto Mono" w:eastAsia="Roboto Mono" w:hAnsi="Roboto Mono" w:cs="Roboto Mono"/>
          <w:b/>
        </w:rPr>
        <w:t>syllables are reduced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sounds are merged or dropped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speech is faster</w:t>
      </w:r>
      <w:r>
        <w:rPr>
          <w:rFonts w:ascii="Roboto Mono" w:eastAsia="Roboto Mono" w:hAnsi="Roboto Mono" w:cs="Roboto Mono"/>
        </w:rPr>
        <w:t xml:space="preserve">. This type of diction is </w:t>
      </w:r>
      <w:r>
        <w:rPr>
          <w:rFonts w:ascii="Roboto Mono" w:eastAsia="Roboto Mono" w:hAnsi="Roboto Mono" w:cs="Roboto Mono"/>
          <w:b/>
        </w:rPr>
        <w:t>natural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spontaneous</w:t>
      </w:r>
      <w:r>
        <w:rPr>
          <w:rFonts w:ascii="Roboto Mono" w:eastAsia="Roboto Mono" w:hAnsi="Roboto Mono" w:cs="Roboto Mono"/>
        </w:rPr>
        <w:t xml:space="preserve">, and often shaped by </w:t>
      </w:r>
      <w:r>
        <w:rPr>
          <w:rFonts w:ascii="Roboto Mono" w:eastAsia="Roboto Mono" w:hAnsi="Roboto Mono" w:cs="Roboto Mono"/>
          <w:b/>
        </w:rPr>
        <w:t>comfort and speed</w:t>
      </w:r>
      <w:r>
        <w:rPr>
          <w:rFonts w:ascii="Roboto Mono" w:eastAsia="Roboto Mono" w:hAnsi="Roboto Mono" w:cs="Roboto Mono"/>
        </w:rPr>
        <w:t>, not strict grammar or enunciation.</w:t>
      </w:r>
    </w:p>
    <w:p w14:paraId="5C268905" w14:textId="77777777" w:rsidR="00684F1A" w:rsidRDefault="00684F1A">
      <w:r>
        <w:pict w14:anchorId="1F72C6E1">
          <v:rect id="_x0000_i1025" style="width:0;height:1.5pt" o:hralign="center" o:hrstd="t" o:hr="t" fillcolor="#a0a0a0" stroked="f"/>
        </w:pict>
      </w:r>
    </w:p>
    <w:p w14:paraId="4D63592F" w14:textId="77777777" w:rsidR="00684F1A" w:rsidRDefault="00684F1A">
      <w:pPr>
        <w:pStyle w:val="Heading2"/>
        <w:keepNext w:val="0"/>
        <w:keepLines w:val="0"/>
        <w:spacing w:before="280"/>
      </w:pPr>
      <w:bookmarkStart w:id="2" w:name="_12katonknl5f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77614E24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AFFB4C2" w14:textId="77777777" w:rsidR="00684F1A" w:rsidRDefault="00684F1A">
      <w:r>
        <w:rPr>
          <w:noProof/>
        </w:rPr>
        <w:drawing>
          <wp:inline distT="114300" distB="114300" distL="114300" distR="114300" wp14:anchorId="4720B7FA" wp14:editId="4D3EC703">
            <wp:extent cx="5943600" cy="1587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5675"/>
      </w:tblGrid>
      <w:tr w:rsidR="00684F1A" w14:paraId="54E7C24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67614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CC3FE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684F1A" w14:paraId="493EAC69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4523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733E5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speech, not precise articulation</w:t>
            </w:r>
          </w:p>
        </w:tc>
      </w:tr>
      <w:tr w:rsidR="00684F1A" w14:paraId="64B9768C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91848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375B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conversational, unpolished</w:t>
            </w:r>
          </w:p>
        </w:tc>
      </w:tr>
      <w:tr w:rsidR="00684F1A" w14:paraId="12AC9F72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C68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F0C6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Daily conversation, casual settings, social media, texting</w:t>
            </w:r>
          </w:p>
        </w:tc>
      </w:tr>
      <w:tr w:rsidR="00684F1A" w14:paraId="1E631AEE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96D5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0289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Efficiency and familiarity in communication</w:t>
            </w:r>
          </w:p>
        </w:tc>
      </w:tr>
    </w:tbl>
    <w:p w14:paraId="5B0CD4A8" w14:textId="77777777" w:rsidR="00684F1A" w:rsidRDefault="00684F1A">
      <w:r>
        <w:pict w14:anchorId="11446B33">
          <v:rect id="_x0000_i1026" style="width:0;height:1.5pt" o:hralign="center" o:hrstd="t" o:hr="t" fillcolor="#a0a0a0" stroked="f"/>
        </w:pict>
      </w:r>
    </w:p>
    <w:p w14:paraId="164713B7" w14:textId="77777777" w:rsidR="00684F1A" w:rsidRDefault="00684F1A">
      <w:pPr>
        <w:pStyle w:val="Heading2"/>
        <w:keepNext w:val="0"/>
        <w:keepLines w:val="0"/>
        <w:spacing w:before="280"/>
      </w:pPr>
      <w:bookmarkStart w:id="3" w:name="_2zzxfxyq7qx9" w:colFirst="0" w:colLast="0"/>
      <w:bookmarkEnd w:id="3"/>
      <w:r>
        <w:t>🧠 Common Traits of Casual Pronunciation:</w:t>
      </w:r>
    </w:p>
    <w:p w14:paraId="3FCC0F6C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2788811" w14:textId="77777777" w:rsidR="00684F1A" w:rsidRDefault="00684F1A">
      <w:r>
        <w:rPr>
          <w:noProof/>
        </w:rPr>
        <w:drawing>
          <wp:inline distT="114300" distB="114300" distL="114300" distR="114300" wp14:anchorId="7C65AC15" wp14:editId="63879458">
            <wp:extent cx="5943600" cy="1917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435"/>
      </w:tblGrid>
      <w:tr w:rsidR="00684F1A" w14:paraId="0AD1A06B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A1E2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Phenomenon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72D4D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84F1A" w14:paraId="653DAED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3DA4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Elision</w:t>
            </w:r>
            <w:r>
              <w:rPr>
                <w:rFonts w:ascii="Roboto Mono" w:eastAsia="Roboto Mono" w:hAnsi="Roboto Mono" w:cs="Roboto Mono"/>
              </w:rPr>
              <w:t xml:space="preserve"> (sound dropped)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97A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“I’m gonna”</w:t>
            </w:r>
            <w:r>
              <w:rPr>
                <w:rFonts w:ascii="Roboto Mono" w:eastAsia="Roboto Mono" w:hAnsi="Roboto Mono" w:cs="Roboto Mono"/>
              </w:rPr>
              <w:t xml:space="preserve"> instead of </w:t>
            </w:r>
            <w:r>
              <w:rPr>
                <w:rFonts w:ascii="Roboto Mono" w:eastAsia="Roboto Mono" w:hAnsi="Roboto Mono" w:cs="Roboto Mono"/>
                <w:i/>
              </w:rPr>
              <w:t>“I am going to”</w:t>
            </w:r>
          </w:p>
        </w:tc>
      </w:tr>
      <w:tr w:rsidR="00684F1A" w14:paraId="440EFE05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84BAA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Contractions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7406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“Didn’t,” “should’ve,” “can’t”</w:t>
            </w:r>
          </w:p>
        </w:tc>
      </w:tr>
      <w:tr w:rsidR="00684F1A" w14:paraId="712B4E0E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D89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Reduction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9CDDB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“Wanna”</w:t>
            </w:r>
            <w:r>
              <w:rPr>
                <w:rFonts w:ascii="Roboto Mono" w:eastAsia="Roboto Mono" w:hAnsi="Roboto Mono" w:cs="Roboto Mono"/>
              </w:rPr>
              <w:t xml:space="preserve"> for </w:t>
            </w:r>
            <w:r>
              <w:rPr>
                <w:rFonts w:ascii="Roboto Mono" w:eastAsia="Roboto Mono" w:hAnsi="Roboto Mono" w:cs="Roboto Mono"/>
                <w:i/>
              </w:rPr>
              <w:t>“want to”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“lemme”</w:t>
            </w:r>
            <w:r>
              <w:rPr>
                <w:rFonts w:ascii="Roboto Mono" w:eastAsia="Roboto Mono" w:hAnsi="Roboto Mono" w:cs="Roboto Mono"/>
              </w:rPr>
              <w:t xml:space="preserve"> for </w:t>
            </w:r>
            <w:r>
              <w:rPr>
                <w:rFonts w:ascii="Roboto Mono" w:eastAsia="Roboto Mono" w:hAnsi="Roboto Mono" w:cs="Roboto Mono"/>
                <w:i/>
              </w:rPr>
              <w:t>“let me”</w:t>
            </w:r>
          </w:p>
        </w:tc>
      </w:tr>
      <w:tr w:rsidR="00684F1A" w14:paraId="208E1C18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E66E6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Linking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4A1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“Whaddya doin’?”</w:t>
            </w:r>
            <w:r>
              <w:rPr>
                <w:rFonts w:ascii="Roboto Mono" w:eastAsia="Roboto Mono" w:hAnsi="Roboto Mono" w:cs="Roboto Mono"/>
              </w:rPr>
              <w:t xml:space="preserve"> instead of </w:t>
            </w:r>
            <w:r>
              <w:rPr>
                <w:rFonts w:ascii="Roboto Mono" w:eastAsia="Roboto Mono" w:hAnsi="Roboto Mono" w:cs="Roboto Mono"/>
                <w:i/>
              </w:rPr>
              <w:t>“What are you doing?”</w:t>
            </w:r>
          </w:p>
        </w:tc>
      </w:tr>
      <w:tr w:rsidR="00684F1A" w14:paraId="17B2E65D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8B3B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Relaxed vowels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06FD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“Gonna,” “kinda,” “sorta”</w:t>
            </w:r>
          </w:p>
        </w:tc>
      </w:tr>
    </w:tbl>
    <w:p w14:paraId="453C3814" w14:textId="77777777" w:rsidR="00684F1A" w:rsidRDefault="00684F1A">
      <w:r>
        <w:pict w14:anchorId="08D1459E">
          <v:rect id="_x0000_i1027" style="width:0;height:1.5pt" o:hralign="center" o:hrstd="t" o:hr="t" fillcolor="#a0a0a0" stroked="f"/>
        </w:pict>
      </w:r>
    </w:p>
    <w:p w14:paraId="32403D3F" w14:textId="77777777" w:rsidR="00684F1A" w:rsidRDefault="00684F1A">
      <w:pPr>
        <w:pStyle w:val="Heading2"/>
        <w:keepNext w:val="0"/>
        <w:keepLines w:val="0"/>
        <w:spacing w:before="280"/>
      </w:pPr>
      <w:bookmarkStart w:id="4" w:name="_w7q1f54ilg8v" w:colFirst="0" w:colLast="0"/>
      <w:bookmarkEnd w:id="4"/>
      <w:r>
        <w:t>💬 Examples in Speech:</w:t>
      </w:r>
    </w:p>
    <w:p w14:paraId="657A5587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1300C5D" w14:textId="77777777" w:rsidR="00684F1A" w:rsidRDefault="00684F1A">
      <w:r>
        <w:rPr>
          <w:noProof/>
        </w:rPr>
        <w:drawing>
          <wp:inline distT="114300" distB="114300" distL="114300" distR="114300" wp14:anchorId="6352D167" wp14:editId="7B3849A9">
            <wp:extent cx="5943600" cy="1968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2390"/>
      </w:tblGrid>
      <w:tr w:rsidR="00684F1A" w14:paraId="12E995D9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709FA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Casual Pronunciation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8C84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Form</w:t>
            </w:r>
          </w:p>
        </w:tc>
      </w:tr>
      <w:tr w:rsidR="00684F1A" w14:paraId="7404D9A6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65CE8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“Whatcha up to?”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F72A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“What are you up to?”</w:t>
            </w:r>
          </w:p>
        </w:tc>
      </w:tr>
      <w:tr w:rsidR="00684F1A" w14:paraId="2E5132BA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EBBD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dunno”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62E8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don’t know”</w:t>
            </w:r>
          </w:p>
        </w:tc>
      </w:tr>
      <w:tr w:rsidR="00684F1A" w14:paraId="79B1FDAE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3D83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“Gimme a sec”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B817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“Give me a second”</w:t>
            </w:r>
          </w:p>
        </w:tc>
      </w:tr>
      <w:tr w:rsidR="00684F1A" w14:paraId="70EBF85A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E64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“We’re outta milk”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94654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“We are out of milk”</w:t>
            </w:r>
          </w:p>
        </w:tc>
      </w:tr>
      <w:tr w:rsidR="00684F1A" w14:paraId="2E811564" w14:textId="77777777">
        <w:trPr>
          <w:trHeight w:val="500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38E02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“I’ll hafta check”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9933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will have to check”</w:t>
            </w:r>
          </w:p>
        </w:tc>
      </w:tr>
    </w:tbl>
    <w:p w14:paraId="291E6B55" w14:textId="77777777" w:rsidR="00684F1A" w:rsidRDefault="00684F1A">
      <w:r>
        <w:pict w14:anchorId="5F6879D1">
          <v:rect id="_x0000_i1028" style="width:0;height:1.5pt" o:hralign="center" o:hrstd="t" o:hr="t" fillcolor="#a0a0a0" stroked="f"/>
        </w:pict>
      </w:r>
    </w:p>
    <w:p w14:paraId="0F0852BB" w14:textId="77777777" w:rsidR="00684F1A" w:rsidRDefault="00684F1A">
      <w:pPr>
        <w:pStyle w:val="Heading2"/>
        <w:keepNext w:val="0"/>
        <w:keepLines w:val="0"/>
        <w:spacing w:before="280"/>
      </w:pPr>
      <w:bookmarkStart w:id="5" w:name="_4i0aqmafqozo" w:colFirst="0" w:colLast="0"/>
      <w:bookmarkEnd w:id="5"/>
      <w:r>
        <w:t>🆚 Casual vs Clear/Precise Pronunciation:</w:t>
      </w:r>
    </w:p>
    <w:p w14:paraId="4D5A81E9" w14:textId="77777777" w:rsidR="00684F1A" w:rsidRDefault="00684F1A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436A768" w14:textId="77777777" w:rsidR="00684F1A" w:rsidRDefault="00684F1A">
      <w:r>
        <w:rPr>
          <w:noProof/>
        </w:rPr>
        <w:drawing>
          <wp:inline distT="114300" distB="114300" distL="114300" distR="114300" wp14:anchorId="396ED227" wp14:editId="6B810273">
            <wp:extent cx="5943600" cy="1270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55"/>
        <w:gridCol w:w="4520"/>
      </w:tblGrid>
      <w:tr w:rsidR="00684F1A" w14:paraId="2728030B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F980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Casual/Relaxed Pronunciation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09099" w14:textId="77777777" w:rsidR="00684F1A" w:rsidRDefault="00684F1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Clear/Precise Pronunciation</w:t>
            </w:r>
          </w:p>
        </w:tc>
      </w:tr>
      <w:tr w:rsidR="00684F1A" w14:paraId="4930D98F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7F15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fluid, conversational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2A6A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Careful, deliberate, enunciated</w:t>
            </w:r>
          </w:p>
        </w:tc>
      </w:tr>
      <w:tr w:rsidR="00684F1A" w14:paraId="06D4E7EF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0D8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gonna head out.”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DD6F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am going to head out.”</w:t>
            </w:r>
          </w:p>
        </w:tc>
      </w:tr>
      <w:tr w:rsidR="00684F1A" w14:paraId="1493AD66" w14:textId="77777777">
        <w:trPr>
          <w:trHeight w:val="500"/>
        </w:trPr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7200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with peers and friends</w:t>
            </w:r>
          </w:p>
        </w:tc>
        <w:tc>
          <w:tcPr>
            <w:tcW w:w="4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29FE" w14:textId="77777777" w:rsidR="00684F1A" w:rsidRDefault="00684F1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used in presentations or formal speech</w:t>
            </w:r>
          </w:p>
        </w:tc>
      </w:tr>
    </w:tbl>
    <w:p w14:paraId="006FD768" w14:textId="77777777" w:rsidR="00684F1A" w:rsidRDefault="00684F1A">
      <w:r>
        <w:pict w14:anchorId="46162257">
          <v:rect id="_x0000_i1029" style="width:0;height:1.5pt" o:hralign="center" o:hrstd="t" o:hr="t" fillcolor="#a0a0a0" stroked="f"/>
        </w:pict>
      </w:r>
    </w:p>
    <w:p w14:paraId="5DA770D8" w14:textId="77777777" w:rsidR="00684F1A" w:rsidRDefault="00684F1A">
      <w:pPr>
        <w:pStyle w:val="Heading2"/>
        <w:keepNext w:val="0"/>
        <w:keepLines w:val="0"/>
        <w:spacing w:before="280"/>
      </w:pPr>
      <w:bookmarkStart w:id="6" w:name="_h1iqp3k9so5" w:colFirst="0" w:colLast="0"/>
      <w:bookmarkEnd w:id="6"/>
      <w:r>
        <w:t>🧭 Where It Appears:</w:t>
      </w:r>
    </w:p>
    <w:p w14:paraId="7BA0F3EB" w14:textId="77777777" w:rsidR="00684F1A" w:rsidRDefault="00684F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8BA87CA" w14:textId="77777777" w:rsidR="00684F1A" w:rsidRDefault="00684F1A" w:rsidP="00684F1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Everyday conversation</w:t>
      </w:r>
      <w:r>
        <w:rPr>
          <w:rFonts w:ascii="Roboto Mono" w:eastAsia="Roboto Mono" w:hAnsi="Roboto Mono" w:cs="Roboto Mono"/>
          <w:b/>
        </w:rPr>
        <w:br/>
      </w:r>
    </w:p>
    <w:p w14:paraId="56F82F51" w14:textId="77777777" w:rsidR="00684F1A" w:rsidRDefault="00684F1A" w:rsidP="00684F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Television dialogue</w:t>
      </w:r>
      <w:r>
        <w:rPr>
          <w:rFonts w:ascii="Roboto Mono" w:eastAsia="Roboto Mono" w:hAnsi="Roboto Mono" w:cs="Roboto Mono"/>
          <w:b/>
        </w:rPr>
        <w:br/>
      </w:r>
    </w:p>
    <w:p w14:paraId="0A3C1597" w14:textId="77777777" w:rsidR="00684F1A" w:rsidRDefault="00684F1A" w:rsidP="00684F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Informal interviews</w:t>
      </w:r>
      <w:r>
        <w:rPr>
          <w:rFonts w:ascii="Roboto Mono" w:eastAsia="Roboto Mono" w:hAnsi="Roboto Mono" w:cs="Roboto Mono"/>
          <w:b/>
        </w:rPr>
        <w:br/>
      </w:r>
    </w:p>
    <w:p w14:paraId="3E14E931" w14:textId="77777777" w:rsidR="00684F1A" w:rsidRDefault="00684F1A" w:rsidP="00684F1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Podcasts</w:t>
      </w:r>
      <w:r>
        <w:rPr>
          <w:rFonts w:ascii="Roboto Mono" w:eastAsia="Roboto Mono" w:hAnsi="Roboto Mono" w:cs="Roboto Mono"/>
          <w:b/>
        </w:rPr>
        <w:br/>
      </w:r>
    </w:p>
    <w:p w14:paraId="4342E480" w14:textId="77777777" w:rsidR="00684F1A" w:rsidRDefault="00684F1A" w:rsidP="00684F1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Casual writing (texting, social media)</w:t>
      </w:r>
    </w:p>
    <w:p w14:paraId="7844EB52" w14:textId="77777777" w:rsidR="00684F1A" w:rsidRDefault="00684F1A">
      <w:r>
        <w:pict w14:anchorId="5A302E28">
          <v:rect id="_x0000_i1030" style="width:0;height:1.5pt" o:hralign="center" o:hrstd="t" o:hr="t" fillcolor="#a0a0a0" stroked="f"/>
        </w:pict>
      </w:r>
    </w:p>
    <w:p w14:paraId="0704AD6A" w14:textId="77777777" w:rsidR="00684F1A" w:rsidRDefault="00684F1A">
      <w:pPr>
        <w:pStyle w:val="Heading2"/>
        <w:keepNext w:val="0"/>
        <w:keepLines w:val="0"/>
        <w:spacing w:before="280"/>
      </w:pPr>
      <w:bookmarkStart w:id="7" w:name="_6hen6giourl4" w:colFirst="0" w:colLast="0"/>
      <w:bookmarkEnd w:id="7"/>
      <w:r>
        <w:t>⚠️ Note:</w:t>
      </w:r>
    </w:p>
    <w:p w14:paraId="597D8277" w14:textId="77777777" w:rsidR="00684F1A" w:rsidRDefault="00684F1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F02E998" w14:textId="77777777" w:rsidR="00684F1A" w:rsidRDefault="00684F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Casual diction is </w:t>
      </w:r>
      <w:r>
        <w:rPr>
          <w:rFonts w:ascii="Roboto Mono" w:eastAsia="Roboto Mono" w:hAnsi="Roboto Mono" w:cs="Roboto Mono"/>
          <w:b/>
        </w:rPr>
        <w:t>not incorrect</w:t>
      </w:r>
      <w:r>
        <w:rPr>
          <w:rFonts w:ascii="Roboto Mono" w:eastAsia="Roboto Mono" w:hAnsi="Roboto Mono" w:cs="Roboto Mono"/>
        </w:rPr>
        <w:t xml:space="preserve">—it’s </w:t>
      </w:r>
      <w:r>
        <w:rPr>
          <w:rFonts w:ascii="Roboto Mono" w:eastAsia="Roboto Mono" w:hAnsi="Roboto Mono" w:cs="Roboto Mono"/>
          <w:b/>
        </w:rPr>
        <w:t>context-appropriate</w:t>
      </w:r>
      <w:r>
        <w:rPr>
          <w:rFonts w:ascii="Roboto Mono" w:eastAsia="Roboto Mono" w:hAnsi="Roboto Mono" w:cs="Roboto Mono"/>
        </w:rPr>
        <w:t xml:space="preserve">. However, it’s best avoided in </w:t>
      </w:r>
      <w:r>
        <w:rPr>
          <w:rFonts w:ascii="Roboto Mono" w:eastAsia="Roboto Mono" w:hAnsi="Roboto Mono" w:cs="Roboto Mono"/>
          <w:b/>
        </w:rPr>
        <w:t>formal, academic, or professional</w:t>
      </w:r>
      <w:r>
        <w:rPr>
          <w:rFonts w:ascii="Roboto Mono" w:eastAsia="Roboto Mono" w:hAnsi="Roboto Mono" w:cs="Roboto Mono"/>
        </w:rPr>
        <w:t xml:space="preserve"> situations where clarity and correctness are expected.</w:t>
      </w:r>
    </w:p>
    <w:p w14:paraId="6DC8484E" w14:textId="77777777" w:rsidR="00684F1A" w:rsidRDefault="00684F1A">
      <w:r>
        <w:pict w14:anchorId="0567AA79">
          <v:rect id="_x0000_i1031" style="width:0;height:1.5pt" o:hralign="center" o:hrstd="t" o:hr="t" fillcolor="#a0a0a0" stroked="f"/>
        </w:pict>
      </w:r>
    </w:p>
    <w:p w14:paraId="378ABB3E" w14:textId="77777777" w:rsidR="00684F1A" w:rsidRDefault="00684F1A">
      <w:pPr>
        <w:spacing w:before="240" w:after="240"/>
      </w:pPr>
    </w:p>
    <w:p w14:paraId="603E0A5F" w14:textId="77777777" w:rsidR="00684F1A" w:rsidRDefault="00684F1A"/>
    <w:p w14:paraId="4BF7E87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70F2C"/>
    <w:multiLevelType w:val="multilevel"/>
    <w:tmpl w:val="74B4C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433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1A"/>
    <w:rsid w:val="002D1F4F"/>
    <w:rsid w:val="00684F1A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004A"/>
  <w15:chartTrackingRefBased/>
  <w15:docId w15:val="{E540C085-1703-42ED-85D5-D3E8C7FDD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