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6B0BE" w14:textId="77777777" w:rsidR="00435F79" w:rsidRDefault="00435F79">
      <w:pPr>
        <w:pStyle w:val="Heading1"/>
      </w:pPr>
      <w:bookmarkStart w:id="0" w:name="_vflcklvao3i9" w:colFirst="0" w:colLast="0"/>
      <w:bookmarkEnd w:id="0"/>
      <w:r>
        <w:t>Types of Synonyms</w:t>
      </w:r>
    </w:p>
    <w:p w14:paraId="76D75105" w14:textId="77777777" w:rsidR="00435F79" w:rsidRDefault="00435F7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D4C3184" w14:textId="77777777" w:rsidR="00435F79" w:rsidRDefault="00435F79">
      <w:r>
        <w:rPr>
          <w:noProof/>
        </w:rPr>
        <w:drawing>
          <wp:inline distT="114300" distB="114300" distL="114300" distR="114300" wp14:anchorId="0D2CD4B1" wp14:editId="0BE84815">
            <wp:extent cx="5943600" cy="4813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462CE" w14:textId="77777777" w:rsidR="00435F79" w:rsidRDefault="00435F79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4715"/>
        <w:gridCol w:w="2345"/>
      </w:tblGrid>
      <w:tr w:rsidR="00435F79" w14:paraId="6AEFD463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F481C" w14:textId="77777777" w:rsidR="00435F79" w:rsidRDefault="00435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E3AC2" w14:textId="77777777" w:rsidR="00435F79" w:rsidRDefault="00435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0DD1E" w14:textId="77777777" w:rsidR="00435F79" w:rsidRDefault="00435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Pairs</w:t>
            </w:r>
          </w:p>
        </w:tc>
      </w:tr>
      <w:tr w:rsidR="00435F79" w14:paraId="1875D489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3C9FC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Absolute Synonyms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8914D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that mean exactly the same in </w:t>
            </w:r>
            <w:r>
              <w:rPr>
                <w:rFonts w:ascii="Roboto Mono" w:eastAsia="Roboto Mono" w:hAnsi="Roboto Mono" w:cs="Roboto Mono"/>
                <w:b/>
              </w:rPr>
              <w:t>all contexts</w:t>
            </w:r>
            <w:r>
              <w:rPr>
                <w:rFonts w:ascii="Roboto Mono" w:eastAsia="Roboto Mono" w:hAnsi="Roboto Mono" w:cs="Roboto Mono"/>
              </w:rPr>
              <w:t xml:space="preserve"> (rare in English)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B1F1F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begin ↔ commence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Nova Mono" w:eastAsia="Nova Mono" w:hAnsi="Nova Mono" w:cs="Nova Mono"/>
                <w:i/>
              </w:rPr>
              <w:t>buy ↔ purchase</w:t>
            </w:r>
          </w:p>
        </w:tc>
      </w:tr>
      <w:tr w:rsidR="00435F79" w14:paraId="1BAB80E7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75160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Partial Synonyms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9C643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that mean the same in </w:t>
            </w:r>
            <w:r>
              <w:rPr>
                <w:rFonts w:ascii="Roboto Mono" w:eastAsia="Roboto Mono" w:hAnsi="Roboto Mono" w:cs="Roboto Mono"/>
                <w:b/>
              </w:rPr>
              <w:t>some contexts</w:t>
            </w:r>
            <w:r>
              <w:rPr>
                <w:rFonts w:ascii="Roboto Mono" w:eastAsia="Roboto Mono" w:hAnsi="Roboto Mono" w:cs="Roboto Mono"/>
              </w:rPr>
              <w:t>, but differ slightly in tone, formality, or usage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7D1E2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ask ↔ inquire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Nova Mono" w:eastAsia="Nova Mono" w:hAnsi="Nova Mono" w:cs="Nova Mono"/>
                <w:i/>
              </w:rPr>
              <w:t>big ↔ large</w:t>
            </w:r>
          </w:p>
        </w:tc>
      </w:tr>
      <w:tr w:rsidR="00435F79" w14:paraId="013E45F8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CE16E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Near Synonyms</w:t>
            </w:r>
            <w:r>
              <w:rPr>
                <w:rFonts w:ascii="Roboto Mono" w:eastAsia="Roboto Mono" w:hAnsi="Roboto Mono" w:cs="Roboto Mono"/>
              </w:rPr>
              <w:t xml:space="preserve"> </w:t>
            </w:r>
            <w:r>
              <w:rPr>
                <w:rFonts w:ascii="Roboto Mono" w:eastAsia="Roboto Mono" w:hAnsi="Roboto Mono" w:cs="Roboto Mono"/>
                <w:i/>
              </w:rPr>
              <w:t>(Quasi-synonyms)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105B0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with </w:t>
            </w:r>
            <w:r>
              <w:rPr>
                <w:rFonts w:ascii="Roboto Mono" w:eastAsia="Roboto Mono" w:hAnsi="Roboto Mono" w:cs="Roboto Mono"/>
                <w:b/>
              </w:rPr>
              <w:t>similar but not identical</w:t>
            </w:r>
            <w:r>
              <w:rPr>
                <w:rFonts w:ascii="Roboto Mono" w:eastAsia="Roboto Mono" w:hAnsi="Roboto Mono" w:cs="Roboto Mono"/>
              </w:rPr>
              <w:t xml:space="preserve"> meanings or usage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40AC8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end ↔ finish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Nova Mono" w:eastAsia="Nova Mono" w:hAnsi="Nova Mono" w:cs="Nova Mono"/>
                <w:i/>
              </w:rPr>
              <w:t>see ↔ watch</w:t>
            </w:r>
          </w:p>
        </w:tc>
      </w:tr>
      <w:tr w:rsidR="00435F79" w14:paraId="6A1DDF72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EEE1F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Cognitive Synonyms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1E97D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Interchangeable in </w:t>
            </w:r>
            <w:r>
              <w:rPr>
                <w:rFonts w:ascii="Roboto Mono" w:eastAsia="Roboto Mono" w:hAnsi="Roboto Mono" w:cs="Roboto Mono"/>
                <w:b/>
              </w:rPr>
              <w:t>most contexts</w:t>
            </w:r>
            <w:r>
              <w:rPr>
                <w:rFonts w:ascii="Roboto Mono" w:eastAsia="Roboto Mono" w:hAnsi="Roboto Mono" w:cs="Roboto Mono"/>
              </w:rPr>
              <w:t xml:space="preserve"> without changing the meaning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737A1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start ↔ commence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Nova Mono" w:eastAsia="Nova Mono" w:hAnsi="Nova Mono" w:cs="Nova Mono"/>
                <w:i/>
              </w:rPr>
              <w:t>child ↔ kid</w:t>
            </w:r>
          </w:p>
        </w:tc>
      </w:tr>
      <w:tr w:rsidR="00435F79" w14:paraId="7588BC87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20EF4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Stylistic Synonyms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467C1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Differ mainly in </w:t>
            </w:r>
            <w:r>
              <w:rPr>
                <w:rFonts w:ascii="Roboto Mono" w:eastAsia="Roboto Mono" w:hAnsi="Roboto Mono" w:cs="Roboto Mono"/>
                <w:b/>
              </w:rPr>
              <w:t>formality, tone, or style</w:t>
            </w:r>
            <w:r>
              <w:rPr>
                <w:rFonts w:ascii="Roboto Mono" w:eastAsia="Roboto Mono" w:hAnsi="Roboto Mono" w:cs="Roboto Mono"/>
              </w:rPr>
              <w:t>, not in core meaning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D2B09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residence ↔ home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Nova Mono" w:eastAsia="Nova Mono" w:hAnsi="Nova Mono" w:cs="Nova Mono"/>
                <w:i/>
              </w:rPr>
              <w:t>terminate ↔ end</w:t>
            </w:r>
          </w:p>
        </w:tc>
      </w:tr>
      <w:tr w:rsidR="00435F79" w14:paraId="7AABA511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57318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Contextual Synonyms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D107F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Only function as synonyms in </w:t>
            </w:r>
            <w:r>
              <w:rPr>
                <w:rFonts w:ascii="Roboto Mono" w:eastAsia="Roboto Mono" w:hAnsi="Roboto Mono" w:cs="Roboto Mono"/>
                <w:b/>
              </w:rPr>
              <w:t>specific contexts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EBB7E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bright ↔ clever</w:t>
            </w:r>
            <w:r>
              <w:rPr>
                <w:rFonts w:ascii="Roboto Mono" w:eastAsia="Roboto Mono" w:hAnsi="Roboto Mono" w:cs="Roboto Mono"/>
              </w:rPr>
              <w:t xml:space="preserve"> (not </w:t>
            </w:r>
            <w:r>
              <w:rPr>
                <w:rFonts w:ascii="Roboto Mono" w:eastAsia="Roboto Mono" w:hAnsi="Roboto Mono" w:cs="Roboto Mono"/>
                <w:i/>
              </w:rPr>
              <w:t>bright light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435F79" w14:paraId="47C18291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86447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Dialectal Synonyms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BCF3C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Synonyms used in </w:t>
            </w:r>
            <w:r>
              <w:rPr>
                <w:rFonts w:ascii="Roboto Mono" w:eastAsia="Roboto Mono" w:hAnsi="Roboto Mono" w:cs="Roboto Mono"/>
                <w:b/>
              </w:rPr>
              <w:t>different regions or dialects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A09A9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soda ↔ pop ↔ soft drink</w:t>
            </w:r>
          </w:p>
        </w:tc>
      </w:tr>
      <w:tr w:rsidR="00435F79" w14:paraId="34B01C20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ADD46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Emotive Synonyms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7B626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Share meaning but differ in </w:t>
            </w:r>
            <w:r>
              <w:rPr>
                <w:rFonts w:ascii="Roboto Mono" w:eastAsia="Roboto Mono" w:hAnsi="Roboto Mono" w:cs="Roboto Mono"/>
                <w:b/>
              </w:rPr>
              <w:t>emotional tone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3A2FA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slim ↔ skinny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Nova Mono" w:eastAsia="Nova Mono" w:hAnsi="Nova Mono" w:cs="Nova Mono"/>
                <w:i/>
              </w:rPr>
              <w:t>home ↔ house</w:t>
            </w:r>
          </w:p>
        </w:tc>
      </w:tr>
      <w:tr w:rsidR="00435F79" w14:paraId="010DEC17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3C027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vs Lay Synonyms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F91C7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Same meaning, but one is </w:t>
            </w:r>
            <w:r>
              <w:rPr>
                <w:rFonts w:ascii="Roboto Mono" w:eastAsia="Roboto Mono" w:hAnsi="Roboto Mono" w:cs="Roboto Mono"/>
                <w:b/>
              </w:rPr>
              <w:t>technical</w:t>
            </w:r>
            <w:r>
              <w:rPr>
                <w:rFonts w:ascii="Roboto Mono" w:eastAsia="Roboto Mono" w:hAnsi="Roboto Mono" w:cs="Roboto Mono"/>
              </w:rPr>
              <w:t xml:space="preserve"> and the other </w:t>
            </w:r>
            <w:r>
              <w:rPr>
                <w:rFonts w:ascii="Roboto Mono" w:eastAsia="Roboto Mono" w:hAnsi="Roboto Mono" w:cs="Roboto Mono"/>
                <w:b/>
              </w:rPr>
              <w:t>common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85191" w14:textId="77777777" w:rsidR="00435F79" w:rsidRDefault="00435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myocardial infarction ↔ heart attack</w:t>
            </w:r>
          </w:p>
        </w:tc>
      </w:tr>
    </w:tbl>
    <w:p w14:paraId="0E26DB9E" w14:textId="77777777" w:rsidR="00435F79" w:rsidRDefault="00435F79"/>
    <w:p w14:paraId="03C3E4C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F79"/>
    <w:rsid w:val="002D1F4F"/>
    <w:rsid w:val="00435F79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97457"/>
  <w15:chartTrackingRefBased/>
  <w15:docId w15:val="{42376BEE-8213-448C-8423-8967F6325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F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F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F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