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EE5362" w14:textId="77777777" w:rsidR="008D468D" w:rsidRDefault="008D468D">
      <w:pPr>
        <w:pStyle w:val="Heading1"/>
      </w:pPr>
      <w:bookmarkStart w:id="0" w:name="_2bjx4n84c1e9" w:colFirst="0" w:colLast="0"/>
      <w:bookmarkEnd w:id="0"/>
      <w:r>
        <w:t>Homographs</w:t>
      </w:r>
    </w:p>
    <w:p w14:paraId="43019D2F" w14:textId="77777777" w:rsidR="008D468D" w:rsidRDefault="008D468D">
      <w:pPr>
        <w:pStyle w:val="Heading2"/>
      </w:pPr>
      <w:bookmarkStart w:id="1" w:name="_xf6avo5k5p77" w:colFirst="0" w:colLast="0"/>
      <w:bookmarkEnd w:id="1"/>
      <w:r>
        <w:t>🔹 What Are Homographs</w:t>
      </w:r>
    </w:p>
    <w:p w14:paraId="2FF7F1F6" w14:textId="77777777" w:rsidR="008D468D" w:rsidRDefault="008D468D">
      <w:pPr>
        <w:spacing w:before="240" w:after="240"/>
        <w:rPr>
          <w:b/>
          <w:color w:val="000000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560A34B2" w14:textId="77777777" w:rsidR="008D468D" w:rsidRDefault="008D468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Homographs</w:t>
      </w:r>
      <w:r>
        <w:rPr>
          <w:rFonts w:ascii="Roboto Mono" w:eastAsia="Roboto Mono" w:hAnsi="Roboto Mono" w:cs="Roboto Mono"/>
        </w:rPr>
        <w:t xml:space="preserve"> are words that are </w:t>
      </w:r>
      <w:r>
        <w:rPr>
          <w:rFonts w:ascii="Roboto Mono" w:eastAsia="Roboto Mono" w:hAnsi="Roboto Mono" w:cs="Roboto Mono"/>
          <w:b/>
        </w:rPr>
        <w:t>spelled the same</w:t>
      </w:r>
      <w:r>
        <w:rPr>
          <w:rFonts w:ascii="Roboto Mono" w:eastAsia="Roboto Mono" w:hAnsi="Roboto Mono" w:cs="Roboto Mono"/>
        </w:rPr>
        <w:t xml:space="preserve"> but have </w:t>
      </w:r>
      <w:r>
        <w:rPr>
          <w:rFonts w:ascii="Roboto Mono" w:eastAsia="Roboto Mono" w:hAnsi="Roboto Mono" w:cs="Roboto Mono"/>
          <w:b/>
        </w:rPr>
        <w:t>different meanings</w:t>
      </w:r>
      <w:r>
        <w:rPr>
          <w:rFonts w:ascii="Roboto Mono" w:eastAsia="Roboto Mono" w:hAnsi="Roboto Mono" w:cs="Roboto Mono"/>
        </w:rPr>
        <w:t xml:space="preserve"> — and they may have </w:t>
      </w:r>
      <w:r>
        <w:rPr>
          <w:rFonts w:ascii="Roboto Mono" w:eastAsia="Roboto Mono" w:hAnsi="Roboto Mono" w:cs="Roboto Mono"/>
          <w:b/>
        </w:rPr>
        <w:t>different pronunciations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the same</w:t>
      </w:r>
      <w:r>
        <w:rPr>
          <w:rFonts w:ascii="Roboto Mono" w:eastAsia="Roboto Mono" w:hAnsi="Roboto Mono" w:cs="Roboto Mono"/>
        </w:rPr>
        <w:t>.</w:t>
      </w:r>
    </w:p>
    <w:p w14:paraId="609471B2" w14:textId="77777777" w:rsidR="008D468D" w:rsidRDefault="008D468D">
      <w:pPr>
        <w:spacing w:before="240" w:after="240"/>
        <w:ind w:left="600" w:right="60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</w:rPr>
        <w:t xml:space="preserve">From Greek: </w:t>
      </w:r>
      <w:r>
        <w:rPr>
          <w:rFonts w:ascii="Roboto Mono" w:eastAsia="Roboto Mono" w:hAnsi="Roboto Mono" w:cs="Roboto Mono"/>
          <w:i/>
        </w:rPr>
        <w:t>homo</w:t>
      </w:r>
      <w:r>
        <w:rPr>
          <w:rFonts w:ascii="Roboto Mono" w:eastAsia="Roboto Mono" w:hAnsi="Roboto Mono" w:cs="Roboto Mono"/>
        </w:rPr>
        <w:t xml:space="preserve"> = same, </w:t>
      </w:r>
      <w:r>
        <w:rPr>
          <w:rFonts w:ascii="Roboto Mono" w:eastAsia="Roboto Mono" w:hAnsi="Roboto Mono" w:cs="Roboto Mono"/>
          <w:i/>
        </w:rPr>
        <w:t>graph</w:t>
      </w:r>
      <w:r>
        <w:rPr>
          <w:rFonts w:ascii="Roboto Mono" w:eastAsia="Roboto Mono" w:hAnsi="Roboto Mono" w:cs="Roboto Mono"/>
        </w:rPr>
        <w:t xml:space="preserve"> = writing</w:t>
      </w:r>
      <w:r>
        <w:rPr>
          <w:rFonts w:ascii="Roboto Mono" w:eastAsia="Roboto Mono" w:hAnsi="Roboto Mono" w:cs="Roboto Mono"/>
        </w:rPr>
        <w:br/>
        <w:t xml:space="preserve"> So: </w:t>
      </w:r>
      <w:r>
        <w:rPr>
          <w:rFonts w:ascii="Roboto Mono" w:eastAsia="Roboto Mono" w:hAnsi="Roboto Mono" w:cs="Roboto Mono"/>
          <w:b/>
        </w:rPr>
        <w:t>“same spelling, different meaning”</w:t>
      </w:r>
    </w:p>
    <w:p w14:paraId="39DA9C1F" w14:textId="77777777" w:rsidR="008D468D" w:rsidRDefault="008D468D">
      <w:r>
        <w:pict w14:anchorId="22203E16">
          <v:rect id="_x0000_i1025" style="width:0;height:1.5pt" o:hralign="center" o:hrstd="t" o:hr="t" fillcolor="#a0a0a0" stroked="f"/>
        </w:pict>
      </w:r>
    </w:p>
    <w:p w14:paraId="12A41EAA" w14:textId="77777777" w:rsidR="008D468D" w:rsidRDefault="008D468D">
      <w:pPr>
        <w:pStyle w:val="Heading2"/>
        <w:keepNext w:val="0"/>
        <w:keepLines w:val="0"/>
        <w:spacing w:before="280"/>
      </w:pPr>
      <w:bookmarkStart w:id="2" w:name="_8rai2mdew0p0" w:colFirst="0" w:colLast="0"/>
      <w:bookmarkEnd w:id="2"/>
      <w:r>
        <w:t>🧱 Key Features of Homographs</w:t>
      </w:r>
    </w:p>
    <w:p w14:paraId="3D392B96" w14:textId="77777777" w:rsidR="008D468D" w:rsidRDefault="008D468D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5549EC70" w14:textId="77777777" w:rsidR="008D468D" w:rsidRDefault="008D468D">
      <w:r>
        <w:rPr>
          <w:noProof/>
        </w:rPr>
        <w:drawing>
          <wp:inline distT="114300" distB="114300" distL="114300" distR="114300" wp14:anchorId="241C6461" wp14:editId="7043B547">
            <wp:extent cx="5943600" cy="12446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6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5"/>
        <w:gridCol w:w="2000"/>
      </w:tblGrid>
      <w:tr w:rsidR="008D468D" w14:paraId="225B919C" w14:textId="77777777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06174" w14:textId="77777777" w:rsidR="008D468D" w:rsidRDefault="008D468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74DAB" w14:textId="77777777" w:rsidR="008D468D" w:rsidRDefault="008D468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Value</w:t>
            </w:r>
          </w:p>
        </w:tc>
      </w:tr>
      <w:tr w:rsidR="008D468D" w14:paraId="0174CD57" w14:textId="77777777">
        <w:trPr>
          <w:trHeight w:val="54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DC425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Spelling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A9B4E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Same</w:t>
            </w:r>
          </w:p>
        </w:tc>
      </w:tr>
      <w:tr w:rsidR="008D468D" w14:paraId="3A1E2D0E" w14:textId="77777777">
        <w:trPr>
          <w:trHeight w:val="54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63973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Pronunciation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6EF7C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or ✅ (varies)</w:t>
            </w:r>
          </w:p>
        </w:tc>
      </w:tr>
      <w:tr w:rsidR="008D468D" w14:paraId="7977C4A9" w14:textId="77777777">
        <w:trPr>
          <w:trHeight w:val="54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35717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0E180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Different</w:t>
            </w:r>
          </w:p>
        </w:tc>
      </w:tr>
    </w:tbl>
    <w:p w14:paraId="02C08D72" w14:textId="77777777" w:rsidR="008D468D" w:rsidRDefault="008D468D">
      <w:r>
        <w:pict w14:anchorId="49FAA5B0">
          <v:rect id="_x0000_i1026" style="width:0;height:1.5pt" o:hralign="center" o:hrstd="t" o:hr="t" fillcolor="#a0a0a0" stroked="f"/>
        </w:pict>
      </w:r>
    </w:p>
    <w:p w14:paraId="2FFF003E" w14:textId="77777777" w:rsidR="008D468D" w:rsidRDefault="008D468D">
      <w:pPr>
        <w:pStyle w:val="Heading2"/>
        <w:keepNext w:val="0"/>
        <w:keepLines w:val="0"/>
        <w:spacing w:before="280"/>
      </w:pPr>
      <w:bookmarkStart w:id="3" w:name="_q34w8eto8uol" w:colFirst="0" w:colLast="0"/>
      <w:bookmarkEnd w:id="3"/>
      <w:r>
        <w:t>📝 Examples of Homographs</w:t>
      </w:r>
    </w:p>
    <w:p w14:paraId="64B91C58" w14:textId="77777777" w:rsidR="008D468D" w:rsidRDefault="008D468D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2C815A4D" w14:textId="77777777" w:rsidR="008D468D" w:rsidRDefault="008D468D">
      <w:r>
        <w:rPr>
          <w:noProof/>
        </w:rPr>
        <w:drawing>
          <wp:inline distT="114300" distB="114300" distL="114300" distR="114300" wp14:anchorId="708E4F0A" wp14:editId="1E7B225A">
            <wp:extent cx="5943600" cy="1968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15"/>
        <w:gridCol w:w="1940"/>
        <w:gridCol w:w="2000"/>
        <w:gridCol w:w="2015"/>
      </w:tblGrid>
      <w:tr w:rsidR="008D468D" w14:paraId="50BA113A" w14:textId="77777777">
        <w:trPr>
          <w:trHeight w:val="500"/>
        </w:trPr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1F8E3" w14:textId="77777777" w:rsidR="008D468D" w:rsidRDefault="008D468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61028" w14:textId="77777777" w:rsidR="008D468D" w:rsidRDefault="008D468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Pronunciation(s)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69363" w14:textId="77777777" w:rsidR="008D468D" w:rsidRDefault="008D468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 1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13A66" w14:textId="77777777" w:rsidR="008D468D" w:rsidRDefault="008D468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 2</w:t>
            </w:r>
          </w:p>
        </w:tc>
      </w:tr>
      <w:tr w:rsidR="008D468D" w14:paraId="5318B18B" w14:textId="77777777">
        <w:trPr>
          <w:trHeight w:val="500"/>
        </w:trPr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3C46D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lead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341B9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>/liːd/ &amp; /lɛd/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D0B8F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guide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12D04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type of metal</w:t>
            </w:r>
          </w:p>
        </w:tc>
      </w:tr>
      <w:tr w:rsidR="008D468D" w14:paraId="70B9BCB5" w14:textId="77777777">
        <w:trPr>
          <w:trHeight w:val="500"/>
        </w:trPr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FF916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tear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3A7CA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>/tɪə(r)/ &amp; /teə(r)/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8F8AE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Drop from the eye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8EE45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rip</w:t>
            </w:r>
          </w:p>
        </w:tc>
      </w:tr>
      <w:tr w:rsidR="008D468D" w14:paraId="390837C3" w14:textId="77777777">
        <w:trPr>
          <w:trHeight w:val="500"/>
        </w:trPr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95E52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row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43F4A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>/rəʊ/ &amp; /raʊ/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CC902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Line or sequence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8245F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Argument or fight</w:t>
            </w:r>
          </w:p>
        </w:tc>
      </w:tr>
      <w:tr w:rsidR="008D468D" w14:paraId="6BB20A93" w14:textId="77777777">
        <w:trPr>
          <w:trHeight w:val="500"/>
        </w:trPr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01939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wind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449F8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>/wɪnd/ &amp; /waɪnd/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673A7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Air movement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FAF3B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twist or turn</w:t>
            </w:r>
          </w:p>
        </w:tc>
      </w:tr>
      <w:tr w:rsidR="008D468D" w14:paraId="658753D9" w14:textId="77777777">
        <w:trPr>
          <w:trHeight w:val="500"/>
        </w:trPr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CA6AF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bass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35607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>/bæs/ &amp; /beɪs/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804D6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Type of fish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E6BB9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Low musical pitch</w:t>
            </w:r>
          </w:p>
        </w:tc>
      </w:tr>
    </w:tbl>
    <w:p w14:paraId="13A89C27" w14:textId="77777777" w:rsidR="008D468D" w:rsidRDefault="008D468D">
      <w:r>
        <w:pict w14:anchorId="2FB326A8">
          <v:rect id="_x0000_i1027" style="width:0;height:1.5pt" o:hralign="center" o:hrstd="t" o:hr="t" fillcolor="#a0a0a0" stroked="f"/>
        </w:pict>
      </w:r>
    </w:p>
    <w:p w14:paraId="467B425C" w14:textId="77777777" w:rsidR="008D468D" w:rsidRDefault="008D468D">
      <w:pPr>
        <w:pStyle w:val="Heading2"/>
        <w:keepNext w:val="0"/>
        <w:keepLines w:val="0"/>
        <w:spacing w:before="280"/>
      </w:pPr>
      <w:bookmarkStart w:id="4" w:name="_et2j0uazch3m" w:colFirst="0" w:colLast="0"/>
      <w:bookmarkEnd w:id="4"/>
      <w:r>
        <w:t>📘 Types of Homographs</w:t>
      </w:r>
    </w:p>
    <w:p w14:paraId="01AD9420" w14:textId="77777777" w:rsidR="008D468D" w:rsidRDefault="008D468D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7B1834C9" w14:textId="77777777" w:rsidR="008D468D" w:rsidRDefault="008D468D">
      <w:r>
        <w:rPr>
          <w:noProof/>
        </w:rPr>
        <w:drawing>
          <wp:inline distT="114300" distB="114300" distL="114300" distR="114300" wp14:anchorId="74E1A9F0" wp14:editId="104154D3">
            <wp:extent cx="5943600" cy="9398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39"/>
        <w:gridCol w:w="4596"/>
        <w:gridCol w:w="2225"/>
      </w:tblGrid>
      <w:tr w:rsidR="008D468D" w14:paraId="0ED2D9E2" w14:textId="77777777">
        <w:trPr>
          <w:trHeight w:val="500"/>
        </w:trPr>
        <w:tc>
          <w:tcPr>
            <w:tcW w:w="25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E06D2" w14:textId="77777777" w:rsidR="008D468D" w:rsidRDefault="008D468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8842D" w14:textId="77777777" w:rsidR="008D468D" w:rsidRDefault="008D468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37CAD" w14:textId="77777777" w:rsidR="008D468D" w:rsidRDefault="008D468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8D468D" w14:paraId="3787E3CF" w14:textId="77777777">
        <w:trPr>
          <w:trHeight w:val="500"/>
        </w:trPr>
        <w:tc>
          <w:tcPr>
            <w:tcW w:w="25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D6F32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Same pronunciation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F9E91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Called </w:t>
            </w:r>
            <w:r>
              <w:rPr>
                <w:rFonts w:ascii="Roboto Mono" w:eastAsia="Roboto Mono" w:hAnsi="Roboto Mono" w:cs="Roboto Mono"/>
                <w:b/>
              </w:rPr>
              <w:t>"homographic homophones"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2EC80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bat / bat</w:t>
            </w:r>
          </w:p>
        </w:tc>
      </w:tr>
      <w:tr w:rsidR="008D468D" w14:paraId="57BE01A5" w14:textId="77777777">
        <w:trPr>
          <w:trHeight w:val="785"/>
        </w:trPr>
        <w:tc>
          <w:tcPr>
            <w:tcW w:w="25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B5908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Different pronunciation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38A22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Called </w:t>
            </w:r>
            <w:r>
              <w:rPr>
                <w:rFonts w:ascii="Roboto Mono" w:eastAsia="Roboto Mono" w:hAnsi="Roboto Mono" w:cs="Roboto Mono"/>
                <w:b/>
              </w:rPr>
              <w:t>"heteronyms"</w:t>
            </w:r>
            <w:r>
              <w:rPr>
                <w:rFonts w:ascii="Roboto Mono" w:eastAsia="Roboto Mono" w:hAnsi="Roboto Mono" w:cs="Roboto Mono"/>
              </w:rPr>
              <w:t xml:space="preserve"> (a subtype of homographs)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70881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tear / tear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b/>
              </w:rPr>
              <w:t>lead / lead</w:t>
            </w:r>
          </w:p>
        </w:tc>
      </w:tr>
    </w:tbl>
    <w:p w14:paraId="2F520D68" w14:textId="77777777" w:rsidR="008D468D" w:rsidRDefault="008D468D">
      <w:r>
        <w:pict w14:anchorId="06DECD15">
          <v:rect id="_x0000_i1028" style="width:0;height:1.5pt" o:hralign="center" o:hrstd="t" o:hr="t" fillcolor="#a0a0a0" stroked="f"/>
        </w:pict>
      </w:r>
    </w:p>
    <w:p w14:paraId="79D908EC" w14:textId="77777777" w:rsidR="008D468D" w:rsidRDefault="008D468D">
      <w:pPr>
        <w:pStyle w:val="Heading2"/>
        <w:keepNext w:val="0"/>
        <w:keepLines w:val="0"/>
        <w:spacing w:before="280"/>
      </w:pPr>
      <w:bookmarkStart w:id="5" w:name="_p0zmn0rjl3yw" w:colFirst="0" w:colLast="0"/>
      <w:bookmarkEnd w:id="5"/>
      <w:r>
        <w:t>🧠 Why Are Homographs Important?</w:t>
      </w:r>
    </w:p>
    <w:p w14:paraId="16384424" w14:textId="77777777" w:rsidR="008D468D" w:rsidRDefault="008D468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079ADD0B" w14:textId="77777777" w:rsidR="008D468D" w:rsidRDefault="008D468D" w:rsidP="008D468D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Cause </w:t>
      </w:r>
      <w:r>
        <w:rPr>
          <w:rFonts w:ascii="Roboto Mono" w:eastAsia="Roboto Mono" w:hAnsi="Roboto Mono" w:cs="Roboto Mono"/>
          <w:b/>
        </w:rPr>
        <w:t>ambiguity in reading</w:t>
      </w:r>
      <w:r>
        <w:rPr>
          <w:rFonts w:ascii="Roboto Mono" w:eastAsia="Roboto Mono" w:hAnsi="Roboto Mono" w:cs="Roboto Mono"/>
        </w:rPr>
        <w:t>, especially without context.</w:t>
      </w:r>
      <w:r>
        <w:rPr>
          <w:rFonts w:ascii="Roboto Mono" w:eastAsia="Roboto Mono" w:hAnsi="Roboto Mono" w:cs="Roboto Mono"/>
        </w:rPr>
        <w:br/>
      </w:r>
    </w:p>
    <w:p w14:paraId="5B1E98CE" w14:textId="77777777" w:rsidR="008D468D" w:rsidRDefault="008D468D" w:rsidP="008D468D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Used in </w:t>
      </w:r>
      <w:r>
        <w:rPr>
          <w:rFonts w:ascii="Roboto Mono" w:eastAsia="Roboto Mono" w:hAnsi="Roboto Mono" w:cs="Roboto Mono"/>
          <w:b/>
        </w:rPr>
        <w:t>puns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wordplay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poetic devices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FD8FE50" w14:textId="77777777" w:rsidR="008D468D" w:rsidRDefault="008D468D" w:rsidP="008D468D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Teach how </w:t>
      </w:r>
      <w:r>
        <w:rPr>
          <w:rFonts w:ascii="Roboto Mono" w:eastAsia="Roboto Mono" w:hAnsi="Roboto Mono" w:cs="Roboto Mono"/>
          <w:b/>
        </w:rPr>
        <w:t>context determines meaning</w:t>
      </w:r>
      <w:r>
        <w:rPr>
          <w:rFonts w:ascii="Roboto Mono" w:eastAsia="Roboto Mono" w:hAnsi="Roboto Mono" w:cs="Roboto Mono"/>
        </w:rPr>
        <w:t>.</w:t>
      </w:r>
    </w:p>
    <w:p w14:paraId="02A116FC" w14:textId="77777777" w:rsidR="008D468D" w:rsidRDefault="008D468D">
      <w:r>
        <w:pict w14:anchorId="2C6E4E23">
          <v:rect id="_x0000_i1029" style="width:0;height:1.5pt" o:hralign="center" o:hrstd="t" o:hr="t" fillcolor="#a0a0a0" stroked="f"/>
        </w:pict>
      </w:r>
    </w:p>
    <w:p w14:paraId="78FB85CE" w14:textId="77777777" w:rsidR="008D468D" w:rsidRDefault="008D468D">
      <w:pPr>
        <w:pStyle w:val="Heading2"/>
        <w:keepNext w:val="0"/>
        <w:keepLines w:val="0"/>
        <w:spacing w:before="280"/>
      </w:pPr>
      <w:bookmarkStart w:id="6" w:name="_q41nwj1g647" w:colFirst="0" w:colLast="0"/>
      <w:bookmarkEnd w:id="6"/>
      <w:r>
        <w:t>🎨 Examples in Sentences</w:t>
      </w:r>
    </w:p>
    <w:p w14:paraId="64491BE2" w14:textId="77777777" w:rsidR="008D468D" w:rsidRDefault="008D468D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63BF9B2B" w14:textId="77777777" w:rsidR="008D468D" w:rsidRDefault="008D468D">
      <w:r>
        <w:rPr>
          <w:noProof/>
        </w:rPr>
        <w:drawing>
          <wp:inline distT="114300" distB="114300" distL="114300" distR="114300" wp14:anchorId="355FE736" wp14:editId="3B35E42D">
            <wp:extent cx="5943600" cy="8890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8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090"/>
        <w:gridCol w:w="1340"/>
        <w:gridCol w:w="1430"/>
      </w:tblGrid>
      <w:tr w:rsidR="008D468D" w14:paraId="0B3F9616" w14:textId="77777777">
        <w:trPr>
          <w:trHeight w:val="500"/>
        </w:trPr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0BA4E" w14:textId="77777777" w:rsidR="008D468D" w:rsidRDefault="008D468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81B93" w14:textId="77777777" w:rsidR="008D468D" w:rsidRDefault="008D468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 1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6BD0D" w14:textId="77777777" w:rsidR="008D468D" w:rsidRDefault="008D468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 2</w:t>
            </w:r>
          </w:p>
        </w:tc>
      </w:tr>
      <w:tr w:rsidR="008D468D" w14:paraId="0E1D578F" w14:textId="77777777">
        <w:trPr>
          <w:trHeight w:val="500"/>
        </w:trPr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D6EDC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will </w:t>
            </w:r>
            <w:r>
              <w:rPr>
                <w:rFonts w:ascii="Roboto Mono" w:eastAsia="Roboto Mono" w:hAnsi="Roboto Mono" w:cs="Roboto Mono"/>
                <w:b/>
              </w:rPr>
              <w:t>lead</w:t>
            </w:r>
            <w:r>
              <w:rPr>
                <w:rFonts w:ascii="Roboto Mono" w:eastAsia="Roboto Mono" w:hAnsi="Roboto Mono" w:cs="Roboto Mono"/>
              </w:rPr>
              <w:t xml:space="preserve"> the team. / The pipe is made of </w:t>
            </w:r>
            <w:r>
              <w:rPr>
                <w:rFonts w:ascii="Roboto Mono" w:eastAsia="Roboto Mono" w:hAnsi="Roboto Mono" w:cs="Roboto Mono"/>
                <w:b/>
              </w:rPr>
              <w:t>lead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2AF7B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Verb: guide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2FF69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Noun: metal</w:t>
            </w:r>
          </w:p>
        </w:tc>
      </w:tr>
      <w:tr w:rsidR="008D468D" w14:paraId="35F476FC" w14:textId="77777777">
        <w:trPr>
          <w:trHeight w:val="500"/>
        </w:trPr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4B875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 shed a </w:t>
            </w:r>
            <w:r>
              <w:rPr>
                <w:rFonts w:ascii="Roboto Mono" w:eastAsia="Roboto Mono" w:hAnsi="Roboto Mono" w:cs="Roboto Mono"/>
                <w:b/>
              </w:rPr>
              <w:t>tear</w:t>
            </w:r>
            <w:r>
              <w:rPr>
                <w:rFonts w:ascii="Roboto Mono" w:eastAsia="Roboto Mono" w:hAnsi="Roboto Mono" w:cs="Roboto Mono"/>
              </w:rPr>
              <w:t xml:space="preserve">. / I will </w:t>
            </w:r>
            <w:r>
              <w:rPr>
                <w:rFonts w:ascii="Roboto Mono" w:eastAsia="Roboto Mono" w:hAnsi="Roboto Mono" w:cs="Roboto Mono"/>
                <w:b/>
              </w:rPr>
              <w:t>tear</w:t>
            </w:r>
            <w:r>
              <w:rPr>
                <w:rFonts w:ascii="Roboto Mono" w:eastAsia="Roboto Mono" w:hAnsi="Roboto Mono" w:cs="Roboto Mono"/>
              </w:rPr>
              <w:t xml:space="preserve"> the paper.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51A20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Noun: drop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80B3F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Verb: rip</w:t>
            </w:r>
          </w:p>
        </w:tc>
      </w:tr>
    </w:tbl>
    <w:p w14:paraId="7E856833" w14:textId="77777777" w:rsidR="008D468D" w:rsidRDefault="008D468D">
      <w:r>
        <w:pict w14:anchorId="1EB84E56">
          <v:rect id="_x0000_i1030" style="width:0;height:1.5pt" o:hralign="center" o:hrstd="t" o:hr="t" fillcolor="#a0a0a0" stroked="f"/>
        </w:pict>
      </w:r>
    </w:p>
    <w:p w14:paraId="5EFB77BE" w14:textId="77777777" w:rsidR="008D468D" w:rsidRDefault="008D468D">
      <w:pPr>
        <w:pStyle w:val="Heading2"/>
        <w:keepNext w:val="0"/>
        <w:keepLines w:val="0"/>
        <w:spacing w:before="280"/>
      </w:pPr>
      <w:bookmarkStart w:id="7" w:name="_ueyilmqmntvt" w:colFirst="0" w:colLast="0"/>
      <w:bookmarkEnd w:id="7"/>
      <w:r>
        <w:t>🧭 Comparison Table</w:t>
      </w:r>
    </w:p>
    <w:p w14:paraId="702DA0BE" w14:textId="77777777" w:rsidR="008D468D" w:rsidRDefault="008D468D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217C885E" w14:textId="77777777" w:rsidR="008D468D" w:rsidRDefault="008D468D">
      <w:r>
        <w:rPr>
          <w:noProof/>
        </w:rPr>
        <w:drawing>
          <wp:inline distT="114300" distB="114300" distL="114300" distR="114300" wp14:anchorId="1D7F58DC" wp14:editId="3980A07A">
            <wp:extent cx="5943600" cy="12573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9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1475"/>
        <w:gridCol w:w="1490"/>
        <w:gridCol w:w="1865"/>
      </w:tblGrid>
      <w:tr w:rsidR="008D468D" w14:paraId="2909487E" w14:textId="77777777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854FE" w14:textId="77777777" w:rsidR="008D468D" w:rsidRDefault="008D468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15BC2" w14:textId="77777777" w:rsidR="008D468D" w:rsidRDefault="008D468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Homograph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9DFE4" w14:textId="77777777" w:rsidR="008D468D" w:rsidRDefault="008D468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Homophone</w:t>
            </w:r>
          </w:p>
        </w:tc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F136F" w14:textId="77777777" w:rsidR="008D468D" w:rsidRDefault="008D468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True Homonym</w:t>
            </w:r>
          </w:p>
        </w:tc>
      </w:tr>
      <w:tr w:rsidR="008D468D" w14:paraId="1B72B721" w14:textId="77777777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EC1F8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Same spelling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43828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B5A68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or ✅</w:t>
            </w:r>
          </w:p>
        </w:tc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815A2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</w:t>
            </w:r>
          </w:p>
        </w:tc>
      </w:tr>
      <w:tr w:rsidR="008D468D" w14:paraId="43D2680F" w14:textId="77777777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82736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Same pronunciation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4FB43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or ✅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81F78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</w:t>
            </w:r>
          </w:p>
        </w:tc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C082D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</w:t>
            </w:r>
          </w:p>
        </w:tc>
      </w:tr>
      <w:tr w:rsidR="008D468D" w14:paraId="6BA62375" w14:textId="77777777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EECC0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Different meanings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D71C4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25B52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</w:t>
            </w:r>
          </w:p>
        </w:tc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640F0" w14:textId="77777777" w:rsidR="008D468D" w:rsidRDefault="008D4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</w:t>
            </w:r>
          </w:p>
        </w:tc>
      </w:tr>
    </w:tbl>
    <w:p w14:paraId="5FAB2B79" w14:textId="77777777" w:rsidR="008D468D" w:rsidRDefault="008D468D">
      <w:r>
        <w:pict w14:anchorId="1FA206DF">
          <v:rect id="_x0000_i1031" style="width:0;height:1.5pt" o:hralign="center" o:hrstd="t" o:hr="t" fillcolor="#a0a0a0" stroked="f"/>
        </w:pict>
      </w:r>
    </w:p>
    <w:p w14:paraId="44AFB76B" w14:textId="77777777" w:rsidR="008D468D" w:rsidRDefault="008D468D"/>
    <w:p w14:paraId="586FAA6B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Andika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32297E"/>
    <w:multiLevelType w:val="multilevel"/>
    <w:tmpl w:val="1D4425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74181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468D"/>
    <w:rsid w:val="002D1F4F"/>
    <w:rsid w:val="00711B4D"/>
    <w:rsid w:val="008952B3"/>
    <w:rsid w:val="008D468D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086826"/>
  <w15:chartTrackingRefBased/>
  <w15:docId w15:val="{53E1373D-FBF0-4082-857E-FF5A30A4E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46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46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46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46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46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46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46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46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46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46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46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46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46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46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46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46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46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46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46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46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46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46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46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46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46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46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46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46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46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375</Words>
  <Characters>2142</Characters>
  <Application>Microsoft Office Word</Application>
  <DocSecurity>0</DocSecurity>
  <Lines>17</Lines>
  <Paragraphs>5</Paragraphs>
  <ScaleCrop>false</ScaleCrop>
  <Company/>
  <LinksUpToDate>false</LinksUpToDate>
  <CharactersWithSpaces>2512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2026-01-31T04:51:00Z</dcterms:created>
  <dcterms:modified xsi:type="dcterms:W3CDTF">2026-01-31T04:51:00Z</dcterms:modified>
</cp:coreProperties>
</file>