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9D75" w14:textId="77777777" w:rsidR="00566F79" w:rsidRDefault="00566F79">
      <w:pPr>
        <w:pStyle w:val="Heading1"/>
      </w:pPr>
      <w:bookmarkStart w:id="0" w:name="_ez6xy3iyfd52" w:colFirst="0" w:colLast="0"/>
      <w:bookmarkEnd w:id="0"/>
      <w:r>
        <w:t>Fractional Numerals</w:t>
      </w:r>
    </w:p>
    <w:p w14:paraId="6CFE52FD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wfe1jnrhzmwo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73C2AAAB" w14:textId="77777777" w:rsidR="00566F79" w:rsidRDefault="00566F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E1A5E95" w14:textId="77777777" w:rsidR="00566F79" w:rsidRDefault="00566F7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Fractional numerals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fractional numbers</w:t>
      </w:r>
      <w:r>
        <w:rPr>
          <w:rFonts w:ascii="Roboto Mono" w:eastAsia="Roboto Mono" w:hAnsi="Roboto Mono" w:cs="Roboto Mono"/>
        </w:rPr>
        <w:t xml:space="preserve">) express </w:t>
      </w:r>
      <w:r>
        <w:rPr>
          <w:rFonts w:ascii="Roboto Mono" w:eastAsia="Roboto Mono" w:hAnsi="Roboto Mono" w:cs="Roboto Mono"/>
          <w:b/>
        </w:rPr>
        <w:t>part of a whole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"What part?"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"How much of a whole?"</w:t>
      </w:r>
    </w:p>
    <w:p w14:paraId="24AB225E" w14:textId="77777777" w:rsidR="00566F79" w:rsidRDefault="00566F79">
      <w:r>
        <w:pict w14:anchorId="33E62685">
          <v:rect id="_x0000_i1025" style="width:0;height:1.5pt" o:hralign="center" o:hrstd="t" o:hr="t" fillcolor="#a0a0a0" stroked="f"/>
        </w:pict>
      </w:r>
    </w:p>
    <w:p w14:paraId="54523861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buaorivlsf61" w:colFirst="0" w:colLast="0"/>
      <w:bookmarkEnd w:id="2"/>
      <w:r>
        <w:rPr>
          <w:b/>
          <w:color w:val="000000"/>
          <w:sz w:val="26"/>
          <w:szCs w:val="26"/>
        </w:rPr>
        <w:t>🧩 Examples of Fractional Numerals:</w:t>
      </w:r>
    </w:p>
    <w:p w14:paraId="7149BEF9" w14:textId="77777777" w:rsidR="00566F79" w:rsidRDefault="00566F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5303937" w14:textId="77777777" w:rsidR="00566F79" w:rsidRDefault="00566F79">
      <w:r>
        <w:rPr>
          <w:noProof/>
        </w:rPr>
        <w:drawing>
          <wp:inline distT="114300" distB="114300" distL="114300" distR="114300" wp14:anchorId="5A31E777" wp14:editId="47899739">
            <wp:extent cx="5943600" cy="1244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35"/>
        <w:gridCol w:w="4100"/>
      </w:tblGrid>
      <w:tr w:rsidR="00566F79" w14:paraId="4983A8FF" w14:textId="77777777">
        <w:trPr>
          <w:trHeight w:val="500"/>
        </w:trPr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B60B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8D46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566F79" w14:paraId="61F9C1C0" w14:textId="77777777">
        <w:trPr>
          <w:trHeight w:val="500"/>
        </w:trPr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0E2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Fractions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23D7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half, third, quarter, tenth</w:t>
            </w:r>
          </w:p>
        </w:tc>
      </w:tr>
      <w:tr w:rsidR="00566F79" w14:paraId="1FE324DD" w14:textId="77777777">
        <w:trPr>
          <w:trHeight w:val="500"/>
        </w:trPr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ACA00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Fractions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44760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one-half, two-thirds, three-quarters</w:t>
            </w:r>
          </w:p>
        </w:tc>
      </w:tr>
      <w:tr w:rsidR="00566F79" w14:paraId="466E390D" w14:textId="77777777">
        <w:trPr>
          <w:trHeight w:val="785"/>
        </w:trPr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F6D8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Decimal-based</w:t>
            </w:r>
            <w:r>
              <w:rPr>
                <w:rFonts w:ascii="Roboto Mono" w:eastAsia="Roboto Mono" w:hAnsi="Roboto Mono" w:cs="Roboto Mono"/>
              </w:rPr>
              <w:t xml:space="preserve"> (less commonly treated as numerals)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9E06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0.5, 0.25 (in writing: one point five = 1.5)</w:t>
            </w:r>
          </w:p>
        </w:tc>
      </w:tr>
    </w:tbl>
    <w:p w14:paraId="0D8F7EA5" w14:textId="77777777" w:rsidR="00566F79" w:rsidRDefault="00566F79">
      <w:r>
        <w:pict w14:anchorId="1F608C1E">
          <v:rect id="_x0000_i1026" style="width:0;height:1.5pt" o:hralign="center" o:hrstd="t" o:hr="t" fillcolor="#a0a0a0" stroked="f"/>
        </w:pict>
      </w:r>
    </w:p>
    <w:p w14:paraId="54FA2807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fsanabqk97yp" w:colFirst="0" w:colLast="0"/>
      <w:bookmarkEnd w:id="3"/>
      <w:r>
        <w:rPr>
          <w:b/>
          <w:color w:val="000000"/>
          <w:sz w:val="26"/>
          <w:szCs w:val="26"/>
        </w:rPr>
        <w:t>✏️ Examples in Sentences:</w:t>
      </w:r>
    </w:p>
    <w:p w14:paraId="1BDE7534" w14:textId="77777777" w:rsidR="00566F79" w:rsidRDefault="00566F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0430B81" w14:textId="77777777" w:rsidR="00566F79" w:rsidRDefault="00566F79">
      <w:r>
        <w:rPr>
          <w:noProof/>
        </w:rPr>
        <w:drawing>
          <wp:inline distT="114300" distB="114300" distL="114300" distR="114300" wp14:anchorId="047B3B21" wp14:editId="0698172A">
            <wp:extent cx="5943600" cy="1587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3620"/>
      </w:tblGrid>
      <w:tr w:rsidR="00566F79" w14:paraId="67C26948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35DE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75F7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566F79" w14:paraId="58D1F172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E638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drank </w:t>
            </w:r>
            <w:r>
              <w:rPr>
                <w:rFonts w:ascii="Roboto Mono" w:eastAsia="Roboto Mono" w:hAnsi="Roboto Mono" w:cs="Roboto Mono"/>
                <w:i/>
              </w:rPr>
              <w:t>half</w:t>
            </w:r>
            <w:r>
              <w:rPr>
                <w:rFonts w:ascii="Roboto Mono" w:eastAsia="Roboto Mono" w:hAnsi="Roboto Mono" w:cs="Roboto Mono"/>
              </w:rPr>
              <w:t xml:space="preserve"> the bottle.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BDDF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“Half” = part of one whole</w:t>
            </w:r>
          </w:p>
        </w:tc>
      </w:tr>
      <w:tr w:rsidR="00566F79" w14:paraId="75163A96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8FAA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ate </w:t>
            </w:r>
            <w:r>
              <w:rPr>
                <w:rFonts w:ascii="Roboto Mono" w:eastAsia="Roboto Mono" w:hAnsi="Roboto Mono" w:cs="Roboto Mono"/>
                <w:i/>
              </w:rPr>
              <w:t>one-third</w:t>
            </w:r>
            <w:r>
              <w:rPr>
                <w:rFonts w:ascii="Roboto Mono" w:eastAsia="Roboto Mono" w:hAnsi="Roboto Mono" w:cs="Roboto Mono"/>
              </w:rPr>
              <w:t xml:space="preserve"> of the cake.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19C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“One-third” = compound fractional</w:t>
            </w:r>
          </w:p>
        </w:tc>
      </w:tr>
      <w:tr w:rsidR="00566F79" w14:paraId="47BD49E5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956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i/>
              </w:rPr>
              <w:t>quarter</w:t>
            </w:r>
            <w:r>
              <w:rPr>
                <w:rFonts w:ascii="Roboto Mono" w:eastAsia="Roboto Mono" w:hAnsi="Roboto Mono" w:cs="Roboto Mono"/>
              </w:rPr>
              <w:t xml:space="preserve"> of the class was absent.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CB68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“Quarter” = a fourth</w:t>
            </w:r>
          </w:p>
        </w:tc>
      </w:tr>
      <w:tr w:rsidR="00566F79" w14:paraId="1ADA6684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AC5C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Two-fifths</w:t>
            </w:r>
            <w:r>
              <w:rPr>
                <w:rFonts w:ascii="Roboto Mono" w:eastAsia="Roboto Mono" w:hAnsi="Roboto Mono" w:cs="Roboto Mono"/>
              </w:rPr>
              <w:t xml:space="preserve"> of the land is arid.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1AEB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a fraction of a total area</w:t>
            </w:r>
          </w:p>
        </w:tc>
      </w:tr>
    </w:tbl>
    <w:p w14:paraId="479B91D2" w14:textId="77777777" w:rsidR="00566F79" w:rsidRDefault="00566F79">
      <w:r>
        <w:pict w14:anchorId="55EC1F88">
          <v:rect id="_x0000_i1027" style="width:0;height:1.5pt" o:hralign="center" o:hrstd="t" o:hr="t" fillcolor="#a0a0a0" stroked="f"/>
        </w:pict>
      </w:r>
    </w:p>
    <w:p w14:paraId="36360426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io2zfw378ec0" w:colFirst="0" w:colLast="0"/>
      <w:bookmarkEnd w:id="4"/>
      <w:r>
        <w:rPr>
          <w:b/>
          <w:color w:val="000000"/>
          <w:sz w:val="26"/>
          <w:szCs w:val="26"/>
        </w:rPr>
        <w:t>📌 Grammatical Functions:</w:t>
      </w:r>
    </w:p>
    <w:p w14:paraId="5149FDFF" w14:textId="77777777" w:rsidR="00566F79" w:rsidRDefault="00566F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EA1F176" w14:textId="77777777" w:rsidR="00566F79" w:rsidRDefault="00566F79">
      <w:r>
        <w:rPr>
          <w:noProof/>
        </w:rPr>
        <w:drawing>
          <wp:inline distT="114300" distB="114300" distL="114300" distR="114300" wp14:anchorId="13BD6640" wp14:editId="64085D5F">
            <wp:extent cx="5943600" cy="129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2840"/>
        <w:gridCol w:w="1610"/>
      </w:tblGrid>
      <w:tr w:rsidR="00566F79" w14:paraId="64F70CD1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FCD4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3D5C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E549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Class</w:t>
            </w:r>
          </w:p>
        </w:tc>
      </w:tr>
      <w:tr w:rsidR="00566F79" w14:paraId="2F034D8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8BF5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34A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 the team was late.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03CB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  <w:tr w:rsidR="00566F79" w14:paraId="15CA25F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F22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D8A0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want a third.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A41C7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</w:t>
            </w:r>
          </w:p>
        </w:tc>
      </w:tr>
      <w:tr w:rsidR="00566F79" w14:paraId="0E7C217A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4BAE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413D8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half portion was enough.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4A2B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</w:tbl>
    <w:p w14:paraId="4B1CEE3B" w14:textId="77777777" w:rsidR="00566F79" w:rsidRDefault="00566F79">
      <w:r>
        <w:pict w14:anchorId="5E828CEE">
          <v:rect id="_x0000_i1028" style="width:0;height:1.5pt" o:hralign="center" o:hrstd="t" o:hr="t" fillcolor="#a0a0a0" stroked="f"/>
        </w:pict>
      </w:r>
    </w:p>
    <w:p w14:paraId="2FEC2E04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brodwh5psazv" w:colFirst="0" w:colLast="0"/>
      <w:bookmarkEnd w:id="5"/>
      <w:r>
        <w:rPr>
          <w:b/>
          <w:color w:val="000000"/>
          <w:sz w:val="26"/>
          <w:szCs w:val="26"/>
        </w:rPr>
        <w:t>🔍 Properties of Fractional Numerals:</w:t>
      </w:r>
    </w:p>
    <w:p w14:paraId="12AE2E77" w14:textId="77777777" w:rsidR="00566F79" w:rsidRDefault="00566F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F394AFF" w14:textId="77777777" w:rsidR="00566F79" w:rsidRDefault="00566F79">
      <w:r>
        <w:rPr>
          <w:noProof/>
        </w:rPr>
        <w:drawing>
          <wp:inline distT="114300" distB="114300" distL="114300" distR="114300" wp14:anchorId="2FF2E13A" wp14:editId="13B72E23">
            <wp:extent cx="5943600" cy="162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2750"/>
      </w:tblGrid>
      <w:tr w:rsidR="00566F79" w14:paraId="135B3E64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E238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400F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66F79" w14:paraId="04B15142" w14:textId="77777777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4BFC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part of a whole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CB3A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66F79" w14:paraId="09A36907" w14:textId="77777777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F4A5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simple or compound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231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(half vs. one-half)</w:t>
            </w:r>
          </w:p>
        </w:tc>
      </w:tr>
      <w:tr w:rsidR="00566F79" w14:paraId="5D2F1F23" w14:textId="77777777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D715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 as noun or determiner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1A8C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66F79" w14:paraId="73790A1C" w14:textId="77777777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56FB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with "of"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D026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(half </w:t>
            </w:r>
            <w:r>
              <w:rPr>
                <w:rFonts w:ascii="Roboto Mono" w:eastAsia="Roboto Mono" w:hAnsi="Roboto Mono" w:cs="Roboto Mono"/>
                <w:b/>
              </w:rPr>
              <w:t>of</w:t>
            </w:r>
            <w:r>
              <w:rPr>
                <w:rFonts w:ascii="Roboto Mono" w:eastAsia="Roboto Mono" w:hAnsi="Roboto Mono" w:cs="Roboto Mono"/>
              </w:rPr>
              <w:t xml:space="preserve"> the cake)</w:t>
            </w:r>
          </w:p>
        </w:tc>
      </w:tr>
    </w:tbl>
    <w:p w14:paraId="0585B8E1" w14:textId="77777777" w:rsidR="00566F79" w:rsidRDefault="00566F79">
      <w:r>
        <w:pict w14:anchorId="51656F36">
          <v:rect id="_x0000_i1029" style="width:0;height:1.5pt" o:hralign="center" o:hrstd="t" o:hr="t" fillcolor="#a0a0a0" stroked="f"/>
        </w:pict>
      </w:r>
    </w:p>
    <w:p w14:paraId="76124802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q6dg11px063x" w:colFirst="0" w:colLast="0"/>
      <w:bookmarkEnd w:id="6"/>
      <w:r>
        <w:rPr>
          <w:b/>
          <w:color w:val="000000"/>
          <w:sz w:val="26"/>
          <w:szCs w:val="26"/>
        </w:rPr>
        <w:t>⚠️ Note:</w:t>
      </w:r>
    </w:p>
    <w:p w14:paraId="36615E60" w14:textId="77777777" w:rsidR="00566F79" w:rsidRDefault="00566F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06E6736" w14:textId="77777777" w:rsidR="00566F79" w:rsidRDefault="00566F79" w:rsidP="00566F79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Fractional ≠ Cardinal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67A5065" w14:textId="77777777" w:rsidR="00566F79" w:rsidRDefault="00566F79" w:rsidP="00566F7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“Three” = exact number</w:t>
      </w:r>
      <w:r>
        <w:rPr>
          <w:rFonts w:ascii="Roboto Mono" w:eastAsia="Roboto Mono" w:hAnsi="Roboto Mono" w:cs="Roboto Mono"/>
        </w:rPr>
        <w:br/>
      </w:r>
    </w:p>
    <w:p w14:paraId="0D6AFB00" w14:textId="77777777" w:rsidR="00566F79" w:rsidRDefault="00566F79" w:rsidP="00566F7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“Three-fourths” = part of something</w:t>
      </w:r>
      <w:r>
        <w:rPr>
          <w:rFonts w:ascii="Roboto Mono" w:eastAsia="Roboto Mono" w:hAnsi="Roboto Mono" w:cs="Roboto Mono"/>
        </w:rPr>
        <w:br/>
      </w:r>
    </w:p>
    <w:p w14:paraId="5C2BED57" w14:textId="77777777" w:rsidR="00566F79" w:rsidRDefault="00566F79" w:rsidP="00566F79">
      <w:pPr>
        <w:numPr>
          <w:ilvl w:val="0"/>
          <w:numId w:val="1"/>
        </w:numPr>
        <w:spacing w:after="0" w:line="276" w:lineRule="auto"/>
      </w:pPr>
      <w:r>
        <w:rPr>
          <w:rFonts w:ascii="Nova Mono" w:eastAsia="Nova Mono" w:hAnsi="Nova Mono" w:cs="Nova Mono"/>
          <w:b/>
        </w:rPr>
        <w:t>Fractional ≠ Ordinal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C3D013E" w14:textId="77777777" w:rsidR="00566F79" w:rsidRDefault="00566F79" w:rsidP="00566F7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“Third” = position</w:t>
      </w:r>
      <w:r>
        <w:rPr>
          <w:rFonts w:ascii="Roboto Mono" w:eastAsia="Roboto Mono" w:hAnsi="Roboto Mono" w:cs="Roboto Mono"/>
        </w:rPr>
        <w:br/>
      </w:r>
    </w:p>
    <w:p w14:paraId="6B656ACF" w14:textId="77777777" w:rsidR="00566F79" w:rsidRDefault="00566F79" w:rsidP="00566F79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“One-third” = part of a whole</w:t>
      </w:r>
      <w:r>
        <w:rPr>
          <w:rFonts w:ascii="Roboto Mono" w:eastAsia="Roboto Mono" w:hAnsi="Roboto Mono" w:cs="Roboto Mono"/>
        </w:rPr>
        <w:br/>
      </w:r>
    </w:p>
    <w:p w14:paraId="2CBF6563" w14:textId="77777777" w:rsidR="00566F79" w:rsidRDefault="00566F79">
      <w:r>
        <w:pict w14:anchorId="3B6841E9">
          <v:rect id="_x0000_i1030" style="width:0;height:1.5pt" o:hralign="center" o:hrstd="t" o:hr="t" fillcolor="#a0a0a0" stroked="f"/>
        </w:pict>
      </w:r>
    </w:p>
    <w:p w14:paraId="45A146E1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1urds4ymwyt9" w:colFirst="0" w:colLast="0"/>
      <w:bookmarkEnd w:id="7"/>
      <w:r>
        <w:rPr>
          <w:b/>
          <w:color w:val="000000"/>
          <w:sz w:val="26"/>
          <w:szCs w:val="26"/>
        </w:rPr>
        <w:t>🧠 Summary:</w:t>
      </w:r>
    </w:p>
    <w:p w14:paraId="5728FD41" w14:textId="77777777" w:rsidR="00566F79" w:rsidRDefault="00566F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A888672" w14:textId="77777777" w:rsidR="00566F79" w:rsidRDefault="00566F79">
      <w:r>
        <w:rPr>
          <w:noProof/>
        </w:rPr>
        <w:drawing>
          <wp:inline distT="114300" distB="114300" distL="114300" distR="114300" wp14:anchorId="7571B3CD" wp14:editId="260BBD6E">
            <wp:extent cx="5943600" cy="1892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515"/>
      </w:tblGrid>
      <w:tr w:rsidR="00566F79" w14:paraId="16A76E17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A977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2335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Fractional Numerals</w:t>
            </w:r>
          </w:p>
        </w:tc>
      </w:tr>
      <w:tr w:rsidR="00566F79" w14:paraId="0E45DFEF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26EC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F8E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part of a whole</w:t>
            </w:r>
          </w:p>
        </w:tc>
      </w:tr>
      <w:tr w:rsidR="00566F79" w14:paraId="53B5D359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8CC5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3D34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“What part?” / “How much of it?”</w:t>
            </w:r>
          </w:p>
        </w:tc>
      </w:tr>
      <w:tr w:rsidR="00566F79" w14:paraId="4DF0D776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9E6E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2980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half, third, quarter, one-half</w:t>
            </w:r>
          </w:p>
        </w:tc>
      </w:tr>
      <w:tr w:rsidR="00566F79" w14:paraId="6D0CA45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A58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255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adjective, determiner</w:t>
            </w:r>
          </w:p>
        </w:tc>
      </w:tr>
      <w:tr w:rsidR="00566F79" w14:paraId="0CD6B554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5B01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with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F953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"of" phrases</w:t>
            </w:r>
          </w:p>
        </w:tc>
      </w:tr>
    </w:tbl>
    <w:p w14:paraId="23F718A1" w14:textId="77777777" w:rsidR="00566F79" w:rsidRDefault="00566F79">
      <w:r>
        <w:pict w14:anchorId="29B55293">
          <v:rect id="_x0000_i1031" style="width:0;height:1.5pt" o:hralign="center" o:hrstd="t" o:hr="t" fillcolor="#a0a0a0" stroked="f"/>
        </w:pict>
      </w:r>
    </w:p>
    <w:p w14:paraId="5978AC68" w14:textId="77777777" w:rsidR="00566F79" w:rsidRDefault="00566F79">
      <w:pPr>
        <w:spacing w:before="240" w:after="240"/>
      </w:pPr>
    </w:p>
    <w:p w14:paraId="057AFC68" w14:textId="77777777" w:rsidR="00566F79" w:rsidRDefault="00566F79"/>
    <w:p w14:paraId="3D48CB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43640"/>
    <w:multiLevelType w:val="multilevel"/>
    <w:tmpl w:val="03900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987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79"/>
    <w:rsid w:val="002D1F4F"/>
    <w:rsid w:val="00566F7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34FA"/>
  <w15:chartTrackingRefBased/>
  <w15:docId w15:val="{41D272A6-446E-4D46-883C-AF31017E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