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F811" w14:textId="77777777" w:rsidR="007F011B" w:rsidRDefault="007F011B">
      <w:pPr>
        <w:pStyle w:val="Heading1"/>
      </w:pPr>
      <w:bookmarkStart w:id="0" w:name="_tnh5235hl7dt" w:colFirst="0" w:colLast="0"/>
      <w:bookmarkEnd w:id="0"/>
      <w:r>
        <w:t>Prepositions of Comparison or Contrast</w:t>
      </w:r>
    </w:p>
    <w:p w14:paraId="43758B47" w14:textId="77777777" w:rsidR="007F011B" w:rsidRDefault="007F011B">
      <w:pPr>
        <w:pStyle w:val="Heading2"/>
        <w:keepNext w:val="0"/>
        <w:keepLines w:val="0"/>
        <w:spacing w:before="280"/>
      </w:pPr>
      <w:bookmarkStart w:id="1" w:name="_oilat7r40cxd" w:colFirst="0" w:colLast="0"/>
      <w:bookmarkEnd w:id="1"/>
      <w:r>
        <w:t>🔹 What Are Prepositions of Comparison or Contrast?</w:t>
      </w:r>
    </w:p>
    <w:p w14:paraId="0F6CFA3D" w14:textId="77777777" w:rsidR="007F011B" w:rsidRDefault="007F01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2C8A8A9" w14:textId="77777777" w:rsidR="007F011B" w:rsidRDefault="007F01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Prepositions of comparison or contrast</w:t>
      </w:r>
      <w:r>
        <w:rPr>
          <w:rFonts w:ascii="Roboto Mono" w:eastAsia="Roboto Mono" w:hAnsi="Roboto Mono" w:cs="Roboto Mono"/>
        </w:rPr>
        <w:t xml:space="preserve"> are used to show </w:t>
      </w:r>
      <w:r>
        <w:rPr>
          <w:rFonts w:ascii="Roboto Mono" w:eastAsia="Roboto Mono" w:hAnsi="Roboto Mono" w:cs="Roboto Mono"/>
          <w:b/>
        </w:rPr>
        <w:t>similarity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difference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opposition</w:t>
      </w:r>
      <w:r>
        <w:rPr>
          <w:rFonts w:ascii="Roboto Mono" w:eastAsia="Roboto Mono" w:hAnsi="Roboto Mono" w:cs="Roboto Mono"/>
        </w:rPr>
        <w:t xml:space="preserve"> between two or more things.</w:t>
      </w:r>
    </w:p>
    <w:p w14:paraId="46FB4591" w14:textId="77777777" w:rsidR="007F011B" w:rsidRDefault="007F01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30A8B447" w14:textId="77777777" w:rsidR="007F011B" w:rsidRDefault="007F011B" w:rsidP="007F011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How are things alike or different?</w:t>
      </w:r>
      <w:r>
        <w:rPr>
          <w:rFonts w:ascii="Roboto Mono" w:eastAsia="Roboto Mono" w:hAnsi="Roboto Mono" w:cs="Roboto Mono"/>
          <w:b/>
        </w:rPr>
        <w:br/>
      </w:r>
    </w:p>
    <w:p w14:paraId="5318D126" w14:textId="77777777" w:rsidR="007F011B" w:rsidRDefault="007F011B" w:rsidP="007F011B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What is being compared or contrasted?</w:t>
      </w:r>
      <w:r>
        <w:rPr>
          <w:rFonts w:ascii="Roboto Mono" w:eastAsia="Roboto Mono" w:hAnsi="Roboto Mono" w:cs="Roboto Mono"/>
          <w:b/>
        </w:rPr>
        <w:br/>
      </w:r>
    </w:p>
    <w:p w14:paraId="7A1C71F9" w14:textId="77777777" w:rsidR="007F011B" w:rsidRDefault="007F011B">
      <w:r>
        <w:pict w14:anchorId="6010EA17">
          <v:rect id="_x0000_i1025" style="width:0;height:1.5pt" o:hralign="center" o:hrstd="t" o:hr="t" fillcolor="#a0a0a0" stroked="f"/>
        </w:pict>
      </w:r>
    </w:p>
    <w:p w14:paraId="304D4F20" w14:textId="77777777" w:rsidR="007F011B" w:rsidRDefault="007F011B">
      <w:pPr>
        <w:pStyle w:val="Heading2"/>
        <w:keepNext w:val="0"/>
        <w:keepLines w:val="0"/>
        <w:spacing w:before="280"/>
      </w:pPr>
      <w:bookmarkStart w:id="2" w:name="_lkdonm9qr1xa" w:colFirst="0" w:colLast="0"/>
      <w:bookmarkEnd w:id="2"/>
      <w:r>
        <w:rPr>
          <w:rFonts w:ascii="Arial Unicode MS" w:eastAsia="Arial Unicode MS" w:hAnsi="Arial Unicode MS" w:cs="Arial Unicode MS"/>
        </w:rPr>
        <w:t>✅ Common Prepositions of Comparison &amp; Contrast</w:t>
      </w:r>
    </w:p>
    <w:p w14:paraId="20E1473C" w14:textId="77777777" w:rsidR="007F011B" w:rsidRDefault="007F01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7D767CA5" w14:textId="77777777" w:rsidR="007F011B" w:rsidRDefault="007F011B">
      <w:r>
        <w:rPr>
          <w:noProof/>
        </w:rPr>
        <w:drawing>
          <wp:inline distT="114300" distB="114300" distL="114300" distR="114300" wp14:anchorId="554FA706" wp14:editId="6BC77BE0">
            <wp:extent cx="5943600" cy="2819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7"/>
        <w:gridCol w:w="3827"/>
        <w:gridCol w:w="3976"/>
      </w:tblGrid>
      <w:tr w:rsidR="007F011B" w14:paraId="053A8C96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BA74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5DF5E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6C9DB" w14:textId="77777777" w:rsidR="007F011B" w:rsidRDefault="007F011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F011B" w14:paraId="71A539BD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0088C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like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4A338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similarity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9CAB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runs </w:t>
            </w:r>
            <w:r>
              <w:rPr>
                <w:rFonts w:ascii="Roboto Mono" w:eastAsia="Roboto Mono" w:hAnsi="Roboto Mono" w:cs="Roboto Mono"/>
                <w:b/>
                <w:i/>
              </w:rPr>
              <w:t>like</w:t>
            </w:r>
            <w:r>
              <w:rPr>
                <w:rFonts w:ascii="Roboto Mono" w:eastAsia="Roboto Mono" w:hAnsi="Roboto Mono" w:cs="Roboto Mono"/>
                <w:i/>
              </w:rPr>
              <w:t xml:space="preserve"> a cheetah.</w:t>
            </w:r>
          </w:p>
        </w:tc>
      </w:tr>
      <w:tr w:rsidR="007F011B" w14:paraId="569933BB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FDE5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unlike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2C4E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9EAD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Unlike</w:t>
            </w:r>
            <w:r>
              <w:rPr>
                <w:rFonts w:ascii="Roboto Mono" w:eastAsia="Roboto Mono" w:hAnsi="Roboto Mono" w:cs="Roboto Mono"/>
                <w:i/>
              </w:rPr>
              <w:t xml:space="preserve"> his brother, he is quiet.</w:t>
            </w:r>
          </w:p>
        </w:tc>
      </w:tr>
      <w:tr w:rsidR="007F011B" w14:paraId="516BAF12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2617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as...as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74C9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 (equality)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0E18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  <w:i/>
              </w:rPr>
              <w:t>as tall as</w:t>
            </w:r>
            <w:r>
              <w:rPr>
                <w:rFonts w:ascii="Roboto Mono" w:eastAsia="Roboto Mono" w:hAnsi="Roboto Mono" w:cs="Roboto Mono"/>
                <w:i/>
              </w:rPr>
              <w:t xml:space="preserve"> her sister.</w:t>
            </w:r>
          </w:p>
        </w:tc>
      </w:tr>
      <w:tr w:rsidR="007F011B" w14:paraId="70AD104F" w14:textId="77777777">
        <w:trPr>
          <w:trHeight w:val="500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2539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than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8D3D3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compares two things (inequality)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31082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He is taller </w:t>
            </w:r>
            <w:r>
              <w:rPr>
                <w:rFonts w:ascii="Roboto Mono" w:eastAsia="Roboto Mono" w:hAnsi="Roboto Mono" w:cs="Roboto Mono"/>
                <w:b/>
                <w:i/>
              </w:rPr>
              <w:t>than</w:t>
            </w:r>
            <w:r>
              <w:rPr>
                <w:rFonts w:ascii="Roboto Mono" w:eastAsia="Roboto Mono" w:hAnsi="Roboto Mono" w:cs="Roboto Mono"/>
                <w:i/>
              </w:rPr>
              <w:t xml:space="preserve"> me.</w:t>
            </w:r>
          </w:p>
        </w:tc>
      </w:tr>
      <w:tr w:rsidR="007F011B" w14:paraId="4C76C941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92AC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such as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A095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gives </w:t>
            </w:r>
            <w:r>
              <w:rPr>
                <w:rFonts w:ascii="Roboto Mono" w:eastAsia="Roboto Mono" w:hAnsi="Roboto Mono" w:cs="Roboto Mono"/>
                <w:b/>
              </w:rPr>
              <w:t>examples for comparison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754A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Animals </w:t>
            </w:r>
            <w:r>
              <w:rPr>
                <w:rFonts w:ascii="Roboto Mono" w:eastAsia="Roboto Mono" w:hAnsi="Roboto Mono" w:cs="Roboto Mono"/>
                <w:b/>
                <w:i/>
              </w:rPr>
              <w:t>such as</w:t>
            </w:r>
            <w:r>
              <w:rPr>
                <w:rFonts w:ascii="Roboto Mono" w:eastAsia="Roboto Mono" w:hAnsi="Roboto Mono" w:cs="Roboto Mono"/>
                <w:i/>
              </w:rPr>
              <w:t xml:space="preserve"> lions and tigers are wild.</w:t>
            </w:r>
          </w:p>
        </w:tc>
      </w:tr>
      <w:tr w:rsidR="007F011B" w14:paraId="72AE8645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ACDE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compared to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637F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how things are </w:t>
            </w:r>
            <w:r>
              <w:rPr>
                <w:rFonts w:ascii="Roboto Mono" w:eastAsia="Roboto Mono" w:hAnsi="Roboto Mono" w:cs="Roboto Mono"/>
                <w:b/>
              </w:rPr>
              <w:t>similar/different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9E02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Compared to</w:t>
            </w:r>
            <w:r>
              <w:rPr>
                <w:rFonts w:ascii="Roboto Mono" w:eastAsia="Roboto Mono" w:hAnsi="Roboto Mono" w:cs="Roboto Mono"/>
                <w:i/>
              </w:rPr>
              <w:t xml:space="preserve"> last year, sales improved.</w:t>
            </w:r>
          </w:p>
        </w:tc>
      </w:tr>
      <w:tr w:rsidR="007F011B" w14:paraId="24075539" w14:textId="77777777">
        <w:trPr>
          <w:trHeight w:val="785"/>
        </w:trPr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20A37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contrast to</w:t>
            </w:r>
          </w:p>
        </w:tc>
        <w:tc>
          <w:tcPr>
            <w:tcW w:w="3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EB147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strong difference</w:t>
            </w:r>
          </w:p>
        </w:tc>
        <w:tc>
          <w:tcPr>
            <w:tcW w:w="3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CDB4" w14:textId="77777777" w:rsidR="007F011B" w:rsidRDefault="007F011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  <w:i/>
              </w:rPr>
              <w:t>In contrast to</w:t>
            </w:r>
            <w:r>
              <w:rPr>
                <w:rFonts w:ascii="Roboto Mono" w:eastAsia="Roboto Mono" w:hAnsi="Roboto Mono" w:cs="Roboto Mono"/>
                <w:i/>
              </w:rPr>
              <w:t xml:space="preserve"> his calm nature, she's loud.</w:t>
            </w:r>
          </w:p>
        </w:tc>
      </w:tr>
    </w:tbl>
    <w:p w14:paraId="485D3596" w14:textId="77777777" w:rsidR="007F011B" w:rsidRDefault="007F011B">
      <w:r>
        <w:pict w14:anchorId="03F14B80">
          <v:rect id="_x0000_i1026" style="width:0;height:1.5pt" o:hralign="center" o:hrstd="t" o:hr="t" fillcolor="#a0a0a0" stroked="f"/>
        </w:pict>
      </w:r>
    </w:p>
    <w:p w14:paraId="3ADD9914" w14:textId="77777777" w:rsidR="007F011B" w:rsidRDefault="007F011B">
      <w:pPr>
        <w:pStyle w:val="Heading2"/>
        <w:keepNext w:val="0"/>
        <w:keepLines w:val="0"/>
        <w:spacing w:before="280"/>
      </w:pPr>
      <w:bookmarkStart w:id="3" w:name="_nyhmgdqdlz8j" w:colFirst="0" w:colLast="0"/>
      <w:bookmarkEnd w:id="3"/>
      <w:r>
        <w:t>📚 Example Sentences</w:t>
      </w:r>
    </w:p>
    <w:p w14:paraId="62466915" w14:textId="77777777" w:rsidR="007F011B" w:rsidRDefault="007F01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23A3C25" w14:textId="77777777" w:rsidR="007F011B" w:rsidRDefault="007F011B" w:rsidP="007F011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dances </w:t>
      </w:r>
      <w:r>
        <w:rPr>
          <w:rFonts w:ascii="Roboto Mono" w:eastAsia="Roboto Mono" w:hAnsi="Roboto Mono" w:cs="Roboto Mono"/>
          <w:b/>
        </w:rPr>
        <w:t>like</w:t>
      </w:r>
      <w:r>
        <w:rPr>
          <w:rFonts w:ascii="Roboto Mono" w:eastAsia="Roboto Mono" w:hAnsi="Roboto Mono" w:cs="Roboto Mono"/>
        </w:rPr>
        <w:t xml:space="preserve"> a professional.</w:t>
      </w:r>
      <w:r>
        <w:rPr>
          <w:rFonts w:ascii="Roboto Mono" w:eastAsia="Roboto Mono" w:hAnsi="Roboto Mono" w:cs="Roboto Mono"/>
        </w:rPr>
        <w:br/>
      </w:r>
    </w:p>
    <w:p w14:paraId="4F223866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Unlike</w:t>
      </w:r>
      <w:r>
        <w:rPr>
          <w:rFonts w:ascii="Roboto Mono" w:eastAsia="Roboto Mono" w:hAnsi="Roboto Mono" w:cs="Roboto Mono"/>
        </w:rPr>
        <w:t xml:space="preserve"> his father, he loves technology.</w:t>
      </w:r>
      <w:r>
        <w:rPr>
          <w:rFonts w:ascii="Roboto Mono" w:eastAsia="Roboto Mono" w:hAnsi="Roboto Mono" w:cs="Roboto Mono"/>
        </w:rPr>
        <w:br/>
      </w:r>
    </w:p>
    <w:p w14:paraId="6EDA7C8A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This phone is better </w:t>
      </w:r>
      <w:r>
        <w:rPr>
          <w:rFonts w:ascii="Roboto Mono" w:eastAsia="Roboto Mono" w:hAnsi="Roboto Mono" w:cs="Roboto Mono"/>
          <w:b/>
        </w:rPr>
        <w:t>than</w:t>
      </w:r>
      <w:r>
        <w:rPr>
          <w:rFonts w:ascii="Roboto Mono" w:eastAsia="Roboto Mono" w:hAnsi="Roboto Mono" w:cs="Roboto Mono"/>
        </w:rPr>
        <w:t xml:space="preserve"> the old one.</w:t>
      </w:r>
      <w:r>
        <w:rPr>
          <w:rFonts w:ascii="Roboto Mono" w:eastAsia="Roboto Mono" w:hAnsi="Roboto Mono" w:cs="Roboto Mono"/>
        </w:rPr>
        <w:br/>
      </w:r>
    </w:p>
    <w:p w14:paraId="4EE8B204" w14:textId="77777777" w:rsidR="007F011B" w:rsidRDefault="007F011B" w:rsidP="007F011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Compared to</w:t>
      </w:r>
      <w:r>
        <w:rPr>
          <w:rFonts w:ascii="Roboto Mono" w:eastAsia="Roboto Mono" w:hAnsi="Roboto Mono" w:cs="Roboto Mono"/>
        </w:rPr>
        <w:t xml:space="preserve"> the city, the countryside is quiet.</w:t>
      </w:r>
      <w:r>
        <w:rPr>
          <w:rFonts w:ascii="Roboto Mono" w:eastAsia="Roboto Mono" w:hAnsi="Roboto Mono" w:cs="Roboto Mono"/>
        </w:rPr>
        <w:br/>
      </w:r>
    </w:p>
    <w:p w14:paraId="50023545" w14:textId="77777777" w:rsidR="007F011B" w:rsidRDefault="007F011B" w:rsidP="007F011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In contrast to</w:t>
      </w:r>
      <w:r>
        <w:rPr>
          <w:rFonts w:ascii="Roboto Mono" w:eastAsia="Roboto Mono" w:hAnsi="Roboto Mono" w:cs="Roboto Mono"/>
        </w:rPr>
        <w:t xml:space="preserve"> his past behavior, he's now very polite.</w:t>
      </w:r>
      <w:r>
        <w:br/>
      </w:r>
    </w:p>
    <w:p w14:paraId="7FC26E88" w14:textId="77777777" w:rsidR="007F011B" w:rsidRDefault="007F011B">
      <w:r>
        <w:pict w14:anchorId="5AEA2A7E">
          <v:rect id="_x0000_i1027" style="width:0;height:1.5pt" o:hralign="center" o:hrstd="t" o:hr="t" fillcolor="#a0a0a0" stroked="f"/>
        </w:pict>
      </w:r>
    </w:p>
    <w:p w14:paraId="611748C5" w14:textId="77777777" w:rsidR="007F011B" w:rsidRDefault="007F011B"/>
    <w:p w14:paraId="1D3B259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30EF7"/>
    <w:multiLevelType w:val="multilevel"/>
    <w:tmpl w:val="BBA63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D95E20"/>
    <w:multiLevelType w:val="multilevel"/>
    <w:tmpl w:val="7B9EF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71809115">
    <w:abstractNumId w:val="0"/>
  </w:num>
  <w:num w:numId="2" w16cid:durableId="1302881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1B"/>
    <w:rsid w:val="002D1F4F"/>
    <w:rsid w:val="00711B4D"/>
    <w:rsid w:val="007F011B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7FD0B"/>
  <w15:chartTrackingRefBased/>
  <w15:docId w15:val="{F13120EB-819E-4F1E-B143-04A09C12D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