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ckvsngftt75" w:id="0"/>
      <w:bookmarkEnd w:id="0"/>
      <w:r w:rsidDel="00000000" w:rsidR="00000000" w:rsidRPr="00000000">
        <w:rPr>
          <w:rtl w:val="0"/>
        </w:rPr>
        <w:t xml:space="preserve">Maintenance Testing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ibo3uqjs2mw" w:id="1"/>
      <w:bookmarkEnd w:id="1"/>
      <w:r w:rsidDel="00000000" w:rsidR="00000000" w:rsidRPr="00000000">
        <w:rPr>
          <w:rtl w:val="0"/>
        </w:rPr>
        <w:t xml:space="preserve">What is Maintenance Testing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Maintenance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testing carried out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a software system has been deployed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is in operation, to ensure that any changes made during its life cycle do not negatively impact existing functionality.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simple terms: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“after go-live”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done when the system is updated, fixed, or enhanced.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mxtgezsc6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We Need Maintenance Testing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Software rarely stays the same —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bugs get fixed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features are added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environments change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change risks introducing new defects or breaking something that already worked. Maintenance testing ensures the system continues to meet requirements after these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umffp1ncg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When Maintenance Testing Happens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 fixes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verifying that the reported defect is fixed (re-testing).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Enhancements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checking that new features work without breaking old ones.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 updates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OS upgrades, browser updates, database version changes.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Regulatory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adapting the software to meet new compliance rules.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Performance tuning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ensuring optimizations don’t cause new problems.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cq8ly28qf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Types of Maintenance Testing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Re-run existing tests to ensure old functionality still works after changes.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Confirmation Testing (Re-testing)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again to confirm that a specific defect has been fixed.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Impact Analysis Testing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and test areas that could be affected by the change, even if they weren’t directly modified.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7pi9xkhz5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Example Scenario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banking 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updates its password policy to allow special characters.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Maintenance testing steps: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the new rule for special characters.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old rules (minimum length, uppercase requirement) still work.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that login, registration, and password reset still function.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security tests to make sure the new feature doesn’t introduce vulnerabilities.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wxsszg975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Key Points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Done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not during initial development.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Protects stability during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evolution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Combines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re-testing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Often automated in Continuous Delivery pipelines for faster verification.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