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66f5yhntpxo" w:id="0"/>
      <w:bookmarkEnd w:id="0"/>
      <w:r w:rsidDel="00000000" w:rsidR="00000000" w:rsidRPr="00000000">
        <w:rPr>
          <w:rtl w:val="0"/>
        </w:rPr>
        <w:t xml:space="preserve">Inspection review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n33bdvpz4cw2" w:id="1"/>
      <w:bookmarkEnd w:id="1"/>
      <w:r w:rsidDel="00000000" w:rsidR="00000000" w:rsidRPr="00000000">
        <w:rPr>
          <w:rtl w:val="0"/>
        </w:rPr>
        <w:t xml:space="preserve">What is Inspection review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Inspection review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most formal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type of static review in software testing — think of it as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structured, rules-driven “code/test/documents audit”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where the main goal is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find defects, not discuss solutions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during the meeting.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mw57v3g6a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Points About Inspection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Objective: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Detect defects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early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software artifacts (requirements, test cases, code, design docs, etc.)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Formality: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Highly structured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defined roles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a checklist, pre-meeting preparation, and documented findings.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Origin: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Based on Michael Fagan’s inspection process (IBM, 1970s).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Formal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log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metrics (number of defects found, severity, time spent, etc.).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xacrk3f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Roles in Inspection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Moderator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Plans the inspection, runs the meeting, keeps it on track.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Author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Creator of the document under review (e.g., tester who wrote test cases).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Reviewers/Inspectors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Experts who check the work for defects.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Recorder/Scribe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Notes every defect found.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Manager (optional)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Monitors quality trends.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909nflj82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Typical Inspection Steps in Testing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Planning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Moderator schedules review, selects reviewers, sends materials.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Overview (optional)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Author explains context to reviewers.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Preparation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Reviewers study the document alone, using checklists.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Inspection Meeting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Moderator leads discussion.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Reviewers call out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(ambiguities, missing coverage, incorrect expected results, etc.).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fixing or problem-solving in the meeting — just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logging defects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Rework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Author corrects the defects.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Follow-up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Moderator checks fixes and closes the review.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xzou22qyx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Real-World Example in Testing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Test cases for an online shopping cart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Checklist Items: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 every functional requirement covered?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Are boundary values tested?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 expected result specific and measurable?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Are preconditions clearly stated?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During Inspection Meeting: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Reviewer:</w:t>
        <w:br w:type="textWrapping"/>
        <w:br w:type="textWrapping"/>
        <w:br w:type="textWrapping"/>
        <w:t xml:space="preserve"> “In Test Case #12, expected result says ‘order placed successfully’ — missing exact confirmation message as per REQ-05.”</w:t>
        <w:br w:type="textWrapping"/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Reviewer:</w:t>
        <w:br w:type="textWrapping"/>
        <w:br w:type="textWrapping"/>
        <w:br w:type="textWrapping"/>
        <w:t xml:space="preserve"> “No test case for cart quantity = 0, which is a boundary value.”</w:t>
        <w:br w:type="textWrapping"/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Scribe logs these as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JIRA with tags “Test Case Review Defect.”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xtnkt7cd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Difference from Walkthrough &amp; Technical Review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Walkthrough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informal knowledge-sharing, no defect metrics.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 Review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formal, but may include discussion and fixes during meeting.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Inspection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most formal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strict process,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logging only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uses checklists, fixes happen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the meeting.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feg3nzmuu4on" w:id="7"/>
      <w:bookmarkEnd w:id="7"/>
      <w:r w:rsidDel="00000000" w:rsidR="00000000" w:rsidRPr="00000000">
        <w:rPr>
          <w:rtl w:val="0"/>
        </w:rPr>
        <w:t xml:space="preserve">Technical Review vs Inspection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Here’s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clear, real-world breakdown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 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Inspection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software testing, so you can actually tell them apart when they happen in practice: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80" w:lineRule="auto"/>
        <w:rPr/>
      </w:pPr>
      <w:bookmarkStart w:colFirst="0" w:colLast="0" w:name="_ydj38hyj2x9c" w:id="8"/>
      <w:bookmarkEnd w:id="8"/>
      <w:r w:rsidDel="00000000" w:rsidR="00000000" w:rsidRPr="00000000">
        <w:rPr>
          <w:rtl w:val="0"/>
        </w:rPr>
        <w:t xml:space="preserve">1. Purpose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 Review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Evaluate technical quality and suitability of a work product.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Reviewing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automation scripts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correct framework usage, maintainability, and performance.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Inspection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Find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defects only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(not to discuss solutions) in a formal, measurable process.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Reviewing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manual test cases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line-by-line against requirements using a checklist.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after="80" w:lineRule="auto"/>
        <w:rPr/>
      </w:pPr>
      <w:bookmarkStart w:colFirst="0" w:colLast="0" w:name="_1t3x0ngbop23" w:id="9"/>
      <w:bookmarkEnd w:id="9"/>
      <w:r w:rsidDel="00000000" w:rsidR="00000000" w:rsidRPr="00000000">
        <w:rPr>
          <w:rtl w:val="0"/>
        </w:rPr>
        <w:t xml:space="preserve">2. Formality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 Review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Formal or semi-formal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structure exists, but not as strict as inspection.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Inspection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Most formal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rigid process with documented roles, checklists, and defect logging.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after="80" w:lineRule="auto"/>
        <w:rPr/>
      </w:pPr>
      <w:bookmarkStart w:colFirst="0" w:colLast="0" w:name="_48mnqhuq5z9z" w:id="10"/>
      <w:bookmarkEnd w:id="10"/>
      <w:r w:rsidDel="00000000" w:rsidR="00000000" w:rsidRPr="00000000">
        <w:rPr>
          <w:rtl w:val="0"/>
        </w:rPr>
        <w:t xml:space="preserve">3. Roles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 Review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Author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Moderator (optional)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Peers/Experts (technical specialists)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Inspection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Author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Moderator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Reviewers/Inspectors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Recorder/Scribe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(Optional) Manager for oversight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80" w:lineRule="auto"/>
        <w:rPr/>
      </w:pPr>
      <w:bookmarkStart w:colFirst="0" w:colLast="0" w:name="_x145hpb4i4mr" w:id="11"/>
      <w:bookmarkEnd w:id="11"/>
      <w:r w:rsidDel="00000000" w:rsidR="00000000" w:rsidRPr="00000000">
        <w:rPr>
          <w:rtl w:val="0"/>
        </w:rPr>
        <w:t xml:space="preserve">4. Discussion Rules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 Review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You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discuss solutions and improvements during the meeting.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Inspection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 fixing or solution discussion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the meeting — only identify and log defects.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after="80" w:lineRule="auto"/>
        <w:rPr/>
      </w:pPr>
      <w:bookmarkStart w:colFirst="0" w:colLast="0" w:name="_hg62t6r620mm" w:id="12"/>
      <w:bookmarkEnd w:id="12"/>
      <w:r w:rsidDel="00000000" w:rsidR="00000000" w:rsidRPr="00000000">
        <w:rPr>
          <w:rtl w:val="0"/>
        </w:rPr>
        <w:t xml:space="preserve">5. Preparation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 Review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Reviewers prepare in advance, but flexibility is allowed.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Inspection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Mandatory pre-meeting preparation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checklists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80" w:lineRule="auto"/>
        <w:rPr/>
      </w:pPr>
      <w:bookmarkStart w:colFirst="0" w:colLast="0" w:name="_h7lmljore7vy" w:id="13"/>
      <w:bookmarkEnd w:id="13"/>
      <w:r w:rsidDel="00000000" w:rsidR="00000000" w:rsidRPr="00000000">
        <w:rPr>
          <w:rtl w:val="0"/>
        </w:rPr>
        <w:t xml:space="preserve">6. Output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 Review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Recommendations for improvements, plus possible defect list.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Inspection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Formal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log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+ metrics (number of defects, severity, time spent, etc.).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after="80" w:lineRule="auto"/>
        <w:rPr/>
      </w:pPr>
      <w:bookmarkStart w:colFirst="0" w:colLast="0" w:name="_uaikxbadrtao" w:id="14"/>
      <w:bookmarkEnd w:id="14"/>
      <w:r w:rsidDel="00000000" w:rsidR="00000000" w:rsidRPr="00000000">
        <w:rPr>
          <w:rtl w:val="0"/>
        </w:rPr>
        <w:t xml:space="preserve">7. Real Testing Examples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 Review Example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Artifact: Selenium automation scripts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Finding: "This script uses hard-coded waits instead of dynamic waits — will slow down execution. Suggest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WebDriverWait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."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includes brainstorming best implementation.</w:t>
        <w:br w:type="textWrapping"/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Inspection Example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Artifact: Test case document for login feature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Finding: "Test case for invalid password missing expected error code from REQ-03."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Logged as defect #TC-001 in JIRA.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discussion on how to fix — author will correct later.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vh9d14pux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Quick Side-by-Side Table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5"/>
        <w:gridCol w:w="3800"/>
        <w:gridCol w:w="2780"/>
        <w:tblGridChange w:id="0">
          <w:tblGrid>
            <w:gridCol w:w="2195"/>
            <w:gridCol w:w="3800"/>
            <w:gridCol w:w="27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Technical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Inspection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Evaluate technical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Find defects only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Formality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Medium to 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Very 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Fix discussion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Allowed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Not allowed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Fewer, flexible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Strictly defined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Recommended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Mandatory with checklists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Recommendations + possible defects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Defect log + metrics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Example in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Review test scripts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Review test cases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