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927smvmr893" w:id="0"/>
      <w:bookmarkEnd w:id="0"/>
      <w:r w:rsidDel="00000000" w:rsidR="00000000" w:rsidRPr="00000000">
        <w:rPr>
          <w:rtl w:val="0"/>
        </w:rPr>
        <w:t xml:space="preserve">Automated Static Testing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4aehlckv91vs" w:id="1"/>
      <w:bookmarkEnd w:id="1"/>
      <w:r w:rsidDel="00000000" w:rsidR="00000000" w:rsidRPr="00000000">
        <w:rPr>
          <w:rtl w:val="0"/>
        </w:rPr>
        <w:t xml:space="preserve">What is Automated Static Testing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Automated Static Testing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is a type of software testing where tools automatically examine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artifacts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(code, documents, models)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without executing the program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to find defects, inconsistencies, or violations of standards.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before="280" w:lineRule="auto"/>
        <w:rPr/>
      </w:pPr>
      <w:bookmarkStart w:colFirst="0" w:colLast="0" w:name="_ln2y8i9apd2t" w:id="2"/>
      <w:bookmarkEnd w:id="2"/>
      <w:r w:rsidDel="00000000" w:rsidR="00000000" w:rsidRPr="00000000">
        <w:rPr>
          <w:rtl w:val="0"/>
        </w:rPr>
        <w:t xml:space="preserve">Key Points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Static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The software is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not run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; the analysis is done on the code or documents as they are.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Automated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The inspection is done by specialized software tools instead of humans manually reviewing.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Goal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Detect defects early, reduce human review effort, and enforce coding/documentation standards.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before="280" w:lineRule="auto"/>
        <w:rPr/>
      </w:pPr>
      <w:bookmarkStart w:colFirst="0" w:colLast="0" w:name="_v45s6uoqf71v" w:id="3"/>
      <w:bookmarkEnd w:id="3"/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Static Code Analysis Tools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Detect syntax errors, unused variables, dead code, security vulnerabilities, or performance issues.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Tools: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SonarQube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ESLint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(JavaScript),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Pylint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(Python),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Checkstyle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(Java).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Automated Document Checks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Verify completeness or formatting of requirements documents, test cases, or architecture diagrams.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Example: Requirements tools that auto-check for ambiguous words like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“quickly”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“user-friendly”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Security Scanners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Look for vulnerabilities like SQL injection risks, insecure dependencies, or missing encryption.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Tools: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OWASP Dependency-Check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Bandit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(Python security).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before="280" w:lineRule="auto"/>
        <w:rPr/>
      </w:pPr>
      <w:bookmarkStart w:colFirst="0" w:colLast="0" w:name="_krgv2sbqebw" w:id="4"/>
      <w:bookmarkEnd w:id="4"/>
      <w:r w:rsidDel="00000000" w:rsidR="00000000" w:rsidRPr="00000000">
        <w:rPr>
          <w:rtl w:val="0"/>
        </w:rPr>
        <w:t xml:space="preserve">Benefits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Faster feedback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than manual reviews.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Detects issues that humans may overlook.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Can run continuously in 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CI/CD pipeline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Reduces cost by catching problems early.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before="280" w:lineRule="auto"/>
        <w:rPr/>
      </w:pPr>
      <w:bookmarkStart w:colFirst="0" w:colLast="0" w:name="_yqc0a2omi1aa" w:id="5"/>
      <w:bookmarkEnd w:id="5"/>
      <w:r w:rsidDel="00000000" w:rsidR="00000000" w:rsidRPr="00000000">
        <w:rPr>
          <w:rtl w:val="0"/>
        </w:rPr>
        <w:t xml:space="preserve">Difference from Manual Static Testing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  <w:sz w:val="14"/>
          <w:szCs w:val="14"/>
          <w:shd w:fill="b7b7b7" w:val="clear"/>
        </w:rPr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44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89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5"/>
        <w:gridCol w:w="4490"/>
        <w:tblGridChange w:id="0">
          <w:tblGrid>
            <w:gridCol w:w="4445"/>
            <w:gridCol w:w="44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Manual Static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Automated Static Testing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Human reviewers read and inspect artifacts.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Tools scan and analyze artifacts.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Relies on experience and judgment.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Relies on programmed rules and algorithms.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Detects nuanced, subjective issues.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Detects objective, rule-based issues quickly.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