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sz w:val="46"/>
          <w:szCs w:val="46"/>
        </w:rPr>
      </w:pPr>
      <w:bookmarkStart w:colFirst="0" w:colLast="0" w:name="_mafapfl84b75" w:id="0"/>
      <w:bookmarkEnd w:id="0"/>
      <w:r w:rsidDel="00000000" w:rsidR="00000000" w:rsidRPr="00000000">
        <w:rPr>
          <w:rtl w:val="0"/>
        </w:rPr>
        <w:t xml:space="preserve">Test Design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c6bc3m72zmyv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Design 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software tools that help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create, model, and organize test cases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based on requirements, specifications, or risk analysis. They assist testers in designing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effective and efficient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sometimes can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automatically generate test cases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from models or rules.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h1icgves1dqq" w:id="2"/>
      <w:bookmarkEnd w:id="2"/>
      <w:r w:rsidDel="00000000" w:rsidR="00000000" w:rsidRPr="00000000">
        <w:rPr>
          <w:rtl w:val="0"/>
        </w:rPr>
        <w:t xml:space="preserve">🔹 Purpose / Why Use Them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comprehensive test coverage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requirements.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Reduce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manual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creating test cases.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Improve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consistency and standardization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test case design.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risk-based or model-based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approaches.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Facilitate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traceability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from requirements to test cases.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ay9u3nis80yc" w:id="3"/>
      <w:bookmarkEnd w:id="3"/>
      <w:r w:rsidDel="00000000" w:rsidR="00000000" w:rsidRPr="00000000">
        <w:rPr>
          <w:rtl w:val="0"/>
        </w:rPr>
        <w:t xml:space="preserve">🔹 Key Features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Requirement-based or model-based test case generation.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case templates for consistency.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coverage analysis.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equivalence partitioning, boundary value analysis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other design techniques.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Integration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management 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mpkoq27s9toi" w:id="4"/>
      <w:bookmarkEnd w:id="4"/>
      <w:r w:rsidDel="00000000" w:rsidR="00000000" w:rsidRPr="00000000">
        <w:rPr>
          <w:rtl w:val="0"/>
        </w:rPr>
        <w:t xml:space="preserve">🔹 Examples of Test Design Tools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Conformiq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Model-based test generation.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Modeler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Creates test cases from process models.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Hexawise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Generates optimized test case combinations.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QAComplete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Supports designing and organizing test cases.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fkznzhrx4y68" w:id="5"/>
      <w:bookmarkEnd w:id="5"/>
      <w:r w:rsidDel="00000000" w:rsidR="00000000" w:rsidRPr="00000000">
        <w:rPr>
          <w:rtl w:val="0"/>
        </w:rPr>
        <w:t xml:space="preserve">🔹 Example in Practice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banking system has multiple transaction types.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Hexawise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the tester generates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 combinations of inputs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(account type, transaction type, currency) to ensure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maximum coverage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fewer test cases.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cases are then exported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TestRail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execution and tracking.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 short: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Design 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help testers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systematically create test cases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ensure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maximum coverage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reduce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manual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improve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efficiency and quality of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