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982C" w14:textId="7A949ED1" w:rsidR="00797EEB" w:rsidRPr="00797EEB" w:rsidRDefault="00797EEB" w:rsidP="00797EEB">
      <w:pPr>
        <w:pStyle w:val="Heading1"/>
      </w:pPr>
      <w:r w:rsidRPr="00797EEB">
        <w:t>Procedural Programming Languages</w:t>
      </w:r>
    </w:p>
    <w:p w14:paraId="49CBD2D9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📌</w:t>
      </w:r>
      <w:r w:rsidRPr="00797EEB">
        <w:t xml:space="preserve"> Definition:</w:t>
      </w:r>
    </w:p>
    <w:p w14:paraId="5E688212" w14:textId="6A52D98F" w:rsidR="00797EEB" w:rsidRPr="00797EEB" w:rsidRDefault="00797EEB" w:rsidP="00797E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649EA2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  <w:b/>
          <w:bCs/>
        </w:rPr>
        <w:t>Procedural languages</w:t>
      </w:r>
      <w:r w:rsidRPr="00797EEB">
        <w:rPr>
          <w:rFonts w:ascii="Roboto Mono" w:hAnsi="Roboto Mono"/>
        </w:rPr>
        <w:t xml:space="preserve"> are a type of high-level programming language that focus on </w:t>
      </w:r>
      <w:r w:rsidRPr="00797EEB">
        <w:rPr>
          <w:rFonts w:ascii="Roboto Mono" w:hAnsi="Roboto Mono"/>
          <w:b/>
          <w:bCs/>
        </w:rPr>
        <w:t>step-by-step instructions</w:t>
      </w:r>
      <w:r w:rsidRPr="00797EEB">
        <w:rPr>
          <w:rFonts w:ascii="Roboto Mono" w:hAnsi="Roboto Mono"/>
        </w:rPr>
        <w:t xml:space="preserve"> to solve a problem using </w:t>
      </w:r>
      <w:r w:rsidRPr="00797EEB">
        <w:rPr>
          <w:rFonts w:ascii="Roboto Mono" w:hAnsi="Roboto Mono"/>
          <w:b/>
          <w:bCs/>
        </w:rPr>
        <w:t>procedures (functions)</w:t>
      </w:r>
      <w:r w:rsidRPr="00797EEB">
        <w:rPr>
          <w:rFonts w:ascii="Roboto Mono" w:hAnsi="Roboto Mono"/>
        </w:rPr>
        <w:t>.</w:t>
      </w:r>
    </w:p>
    <w:p w14:paraId="4E26717C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12B93D8F">
          <v:rect id="_x0000_i1080" style="width:0;height:1.5pt" o:hralign="center" o:hrstd="t" o:hr="t" fillcolor="#a0a0a0" stroked="f"/>
        </w:pict>
      </w:r>
    </w:p>
    <w:p w14:paraId="33DC8A93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🧠</w:t>
      </w:r>
      <w:r w:rsidRPr="00797EEB">
        <w:t xml:space="preserve"> Simple idea:</w:t>
      </w:r>
    </w:p>
    <w:p w14:paraId="7B23FCC6" w14:textId="2EA537FC" w:rsidR="00797EEB" w:rsidRPr="00797EEB" w:rsidRDefault="00797EEB" w:rsidP="00797E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BCEBCA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  <w:b/>
          <w:bCs/>
        </w:rPr>
        <w:t xml:space="preserve">Procedural = Do this </w:t>
      </w:r>
      <w:r w:rsidRPr="00797EEB">
        <w:rPr>
          <w:rFonts w:ascii="Arial" w:hAnsi="Arial" w:cs="Arial"/>
          <w:b/>
          <w:bCs/>
        </w:rPr>
        <w:t>→</w:t>
      </w:r>
      <w:r w:rsidRPr="00797EEB">
        <w:rPr>
          <w:rFonts w:ascii="Roboto Mono" w:hAnsi="Roboto Mono"/>
          <w:b/>
          <w:bCs/>
        </w:rPr>
        <w:t xml:space="preserve"> then this </w:t>
      </w:r>
      <w:r w:rsidRPr="00797EEB">
        <w:rPr>
          <w:rFonts w:ascii="Arial" w:hAnsi="Arial" w:cs="Arial"/>
          <w:b/>
          <w:bCs/>
        </w:rPr>
        <w:t>→</w:t>
      </w:r>
      <w:r w:rsidRPr="00797EEB">
        <w:rPr>
          <w:rFonts w:ascii="Roboto Mono" w:hAnsi="Roboto Mono"/>
          <w:b/>
          <w:bCs/>
        </w:rPr>
        <w:t xml:space="preserve"> then this (step-by-step)</w:t>
      </w:r>
    </w:p>
    <w:p w14:paraId="20AE7BAD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677B4C99">
          <v:rect id="_x0000_i1081" style="width:0;height:1.5pt" o:hralign="center" o:hrstd="t" o:hr="t" fillcolor="#a0a0a0" stroked="f"/>
        </w:pict>
      </w:r>
    </w:p>
    <w:p w14:paraId="60CB66C6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🔍</w:t>
      </w:r>
      <w:r w:rsidRPr="00797EEB">
        <w:t xml:space="preserve"> Key characteristics:</w:t>
      </w:r>
    </w:p>
    <w:p w14:paraId="7ACFAFDD" w14:textId="0C9AA7FA" w:rsidR="00797EEB" w:rsidRPr="00797EEB" w:rsidRDefault="00797EEB" w:rsidP="00797E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32AC58" w14:textId="77777777" w:rsidR="00797EEB" w:rsidRPr="00797EEB" w:rsidRDefault="00797EEB" w:rsidP="00797EEB">
      <w:pPr>
        <w:numPr>
          <w:ilvl w:val="0"/>
          <w:numId w:val="1"/>
        </w:numPr>
        <w:rPr>
          <w:rFonts w:ascii="Roboto Mono" w:hAnsi="Roboto Mono"/>
        </w:rPr>
      </w:pPr>
      <w:r w:rsidRPr="00797EEB">
        <w:rPr>
          <w:rFonts w:ascii="Segoe UI Emoji" w:hAnsi="Segoe UI Emoji" w:cs="Segoe UI Emoji"/>
        </w:rPr>
        <w:t>✅</w:t>
      </w:r>
      <w:r w:rsidRPr="00797EEB">
        <w:rPr>
          <w:rFonts w:ascii="Roboto Mono" w:hAnsi="Roboto Mono"/>
        </w:rPr>
        <w:t xml:space="preserve"> Code is organized into </w:t>
      </w:r>
      <w:r w:rsidRPr="00797EEB">
        <w:rPr>
          <w:rFonts w:ascii="Roboto Mono" w:hAnsi="Roboto Mono"/>
          <w:b/>
          <w:bCs/>
        </w:rPr>
        <w:t>functions/procedures</w:t>
      </w:r>
    </w:p>
    <w:p w14:paraId="110A93D3" w14:textId="77777777" w:rsidR="00797EEB" w:rsidRPr="00797EEB" w:rsidRDefault="00797EEB" w:rsidP="00797EEB">
      <w:pPr>
        <w:numPr>
          <w:ilvl w:val="0"/>
          <w:numId w:val="1"/>
        </w:numPr>
        <w:rPr>
          <w:rFonts w:ascii="Roboto Mono" w:hAnsi="Roboto Mono"/>
        </w:rPr>
      </w:pPr>
      <w:r w:rsidRPr="00797EEB">
        <w:rPr>
          <w:rFonts w:ascii="Segoe UI Emoji" w:hAnsi="Segoe UI Emoji" w:cs="Segoe UI Emoji"/>
        </w:rPr>
        <w:t>✅</w:t>
      </w:r>
      <w:r w:rsidRPr="00797EEB">
        <w:rPr>
          <w:rFonts w:ascii="Roboto Mono" w:hAnsi="Roboto Mono"/>
        </w:rPr>
        <w:t xml:space="preserve"> Follows a </w:t>
      </w:r>
      <w:r w:rsidRPr="00797EEB">
        <w:rPr>
          <w:rFonts w:ascii="Roboto Mono" w:hAnsi="Roboto Mono"/>
          <w:b/>
          <w:bCs/>
        </w:rPr>
        <w:t>sequence of steps (top-down approach)</w:t>
      </w:r>
    </w:p>
    <w:p w14:paraId="5DD5AFD6" w14:textId="77777777" w:rsidR="00797EEB" w:rsidRPr="00797EEB" w:rsidRDefault="00797EEB" w:rsidP="00797EEB">
      <w:pPr>
        <w:numPr>
          <w:ilvl w:val="0"/>
          <w:numId w:val="1"/>
        </w:numPr>
        <w:rPr>
          <w:rFonts w:ascii="Roboto Mono" w:hAnsi="Roboto Mono"/>
        </w:rPr>
      </w:pPr>
      <w:r w:rsidRPr="00797EEB">
        <w:rPr>
          <w:rFonts w:ascii="Segoe UI Emoji" w:hAnsi="Segoe UI Emoji" w:cs="Segoe UI Emoji"/>
        </w:rPr>
        <w:t>✅</w:t>
      </w:r>
      <w:r w:rsidRPr="00797EEB">
        <w:rPr>
          <w:rFonts w:ascii="Roboto Mono" w:hAnsi="Roboto Mono"/>
        </w:rPr>
        <w:t xml:space="preserve"> Uses </w:t>
      </w:r>
      <w:r w:rsidRPr="00797EEB">
        <w:rPr>
          <w:rFonts w:ascii="Roboto Mono" w:hAnsi="Roboto Mono"/>
          <w:b/>
          <w:bCs/>
        </w:rPr>
        <w:t>variables, loops, and conditions</w:t>
      </w:r>
    </w:p>
    <w:p w14:paraId="69C788B2" w14:textId="77777777" w:rsidR="00797EEB" w:rsidRPr="00797EEB" w:rsidRDefault="00797EEB" w:rsidP="00797EEB">
      <w:pPr>
        <w:numPr>
          <w:ilvl w:val="0"/>
          <w:numId w:val="1"/>
        </w:numPr>
        <w:rPr>
          <w:rFonts w:ascii="Roboto Mono" w:hAnsi="Roboto Mono"/>
        </w:rPr>
      </w:pPr>
      <w:r w:rsidRPr="00797EEB">
        <w:rPr>
          <w:rFonts w:ascii="Segoe UI Emoji" w:hAnsi="Segoe UI Emoji" w:cs="Segoe UI Emoji"/>
        </w:rPr>
        <w:t>✅</w:t>
      </w:r>
      <w:r w:rsidRPr="00797EEB">
        <w:rPr>
          <w:rFonts w:ascii="Roboto Mono" w:hAnsi="Roboto Mono"/>
        </w:rPr>
        <w:t xml:space="preserve"> Easy to understand and structure for simple tasks</w:t>
      </w:r>
    </w:p>
    <w:p w14:paraId="26D3FA58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00366586">
          <v:rect id="_x0000_i1082" style="width:0;height:1.5pt" o:hralign="center" o:hrstd="t" o:hr="t" fillcolor="#a0a0a0" stroked="f"/>
        </w:pict>
      </w:r>
    </w:p>
    <w:p w14:paraId="2D37C81A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🧩</w:t>
      </w:r>
      <w:r w:rsidRPr="00797EEB">
        <w:t xml:space="preserve"> Example:</w:t>
      </w:r>
    </w:p>
    <w:p w14:paraId="5FFFB5A1" w14:textId="6FE7D074" w:rsidR="00797EEB" w:rsidRDefault="00797EEB" w:rsidP="00797EE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64CAE2" w14:textId="1DA713C4" w:rsidR="00FC0FFD" w:rsidRPr="00797EEB" w:rsidRDefault="00FC0FFD" w:rsidP="00797EEB">
      <w:r>
        <w:rPr>
          <w:noProof/>
        </w:rPr>
        <w:lastRenderedPageBreak/>
        <w:drawing>
          <wp:inline distT="0" distB="0" distL="0" distR="0" wp14:anchorId="2DAE0BE3" wp14:editId="6D982200">
            <wp:extent cx="5943600" cy="1238885"/>
            <wp:effectExtent l="0" t="0" r="0" b="0"/>
            <wp:docPr id="154682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25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67E2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t>def add(a, b):</w:t>
      </w:r>
    </w:p>
    <w:p w14:paraId="54122C28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t xml:space="preserve">    return a + b</w:t>
      </w:r>
    </w:p>
    <w:p w14:paraId="5834D950" w14:textId="77777777" w:rsidR="00797EEB" w:rsidRPr="00797EEB" w:rsidRDefault="00797EEB" w:rsidP="00797EEB">
      <w:pPr>
        <w:rPr>
          <w:rFonts w:ascii="Roboto Mono" w:hAnsi="Roboto Mono"/>
        </w:rPr>
      </w:pPr>
    </w:p>
    <w:p w14:paraId="7E81C9A5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t>result = add(5, 3)</w:t>
      </w:r>
    </w:p>
    <w:p w14:paraId="5421BB3F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t>print(result)</w:t>
      </w:r>
    </w:p>
    <w:p w14:paraId="2D1946EA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Segoe UI Emoji" w:hAnsi="Segoe UI Emoji" w:cs="Segoe UI Emoji"/>
        </w:rPr>
        <w:t>👉</w:t>
      </w:r>
      <w:r w:rsidRPr="00797EEB">
        <w:rPr>
          <w:rFonts w:ascii="Roboto Mono" w:hAnsi="Roboto Mono"/>
        </w:rPr>
        <w:t xml:space="preserve"> Steps are executed one after another.</w:t>
      </w:r>
    </w:p>
    <w:p w14:paraId="3DC24F7B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41E17449">
          <v:rect id="_x0000_i1083" style="width:0;height:1.5pt" o:hralign="center" o:hrstd="t" o:hr="t" fillcolor="#a0a0a0" stroked="f"/>
        </w:pict>
      </w:r>
    </w:p>
    <w:p w14:paraId="626FFEAB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⚙️</w:t>
      </w:r>
      <w:r w:rsidRPr="00797EEB">
        <w:t xml:space="preserve"> How it works:</w:t>
      </w:r>
    </w:p>
    <w:p w14:paraId="1B518824" w14:textId="21E09E61" w:rsidR="00797EEB" w:rsidRPr="00797EEB" w:rsidRDefault="00797EEB" w:rsidP="00797E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89CFEB" w14:textId="77777777" w:rsidR="00797EEB" w:rsidRPr="00797EEB" w:rsidRDefault="00797EEB" w:rsidP="00797EEB">
      <w:pPr>
        <w:numPr>
          <w:ilvl w:val="0"/>
          <w:numId w:val="2"/>
        </w:numPr>
        <w:rPr>
          <w:rFonts w:ascii="Roboto Mono" w:hAnsi="Roboto Mono"/>
        </w:rPr>
      </w:pPr>
      <w:r w:rsidRPr="00797EEB">
        <w:rPr>
          <w:rFonts w:ascii="Roboto Mono" w:hAnsi="Roboto Mono"/>
        </w:rPr>
        <w:t>Break problem into smaller steps</w:t>
      </w:r>
    </w:p>
    <w:p w14:paraId="2AFA567F" w14:textId="77777777" w:rsidR="00797EEB" w:rsidRPr="00797EEB" w:rsidRDefault="00797EEB" w:rsidP="00797EEB">
      <w:pPr>
        <w:numPr>
          <w:ilvl w:val="0"/>
          <w:numId w:val="2"/>
        </w:numPr>
        <w:rPr>
          <w:rFonts w:ascii="Roboto Mono" w:hAnsi="Roboto Mono"/>
        </w:rPr>
      </w:pPr>
      <w:r w:rsidRPr="00797EEB">
        <w:rPr>
          <w:rFonts w:ascii="Roboto Mono" w:hAnsi="Roboto Mono"/>
        </w:rPr>
        <w:t>Write functions for each step</w:t>
      </w:r>
    </w:p>
    <w:p w14:paraId="60D4FDCF" w14:textId="77777777" w:rsidR="00797EEB" w:rsidRPr="00797EEB" w:rsidRDefault="00797EEB" w:rsidP="00797EEB">
      <w:pPr>
        <w:numPr>
          <w:ilvl w:val="0"/>
          <w:numId w:val="2"/>
        </w:numPr>
        <w:rPr>
          <w:rFonts w:ascii="Roboto Mono" w:hAnsi="Roboto Mono"/>
        </w:rPr>
      </w:pPr>
      <w:r w:rsidRPr="00797EEB">
        <w:rPr>
          <w:rFonts w:ascii="Roboto Mono" w:hAnsi="Roboto Mono"/>
        </w:rPr>
        <w:t>Execute them in order</w:t>
      </w:r>
    </w:p>
    <w:p w14:paraId="6619C676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0136ED9D">
          <v:rect id="_x0000_i1084" style="width:0;height:1.5pt" o:hralign="center" o:hrstd="t" o:hr="t" fillcolor="#a0a0a0" stroked="f"/>
        </w:pict>
      </w:r>
    </w:p>
    <w:p w14:paraId="05DF9C06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🆚</w:t>
      </w:r>
      <w:r w:rsidRPr="00797EEB">
        <w:t xml:space="preserve"> Procedural vs Other Paradigms</w:t>
      </w:r>
    </w:p>
    <w:p w14:paraId="71FF9A08" w14:textId="75C52C4C" w:rsidR="00797EEB" w:rsidRDefault="00797EEB" w:rsidP="00797EE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84DBF4" w14:textId="2F73C111" w:rsidR="00BD1EFC" w:rsidRPr="00797EEB" w:rsidRDefault="00BD1EFC" w:rsidP="00797EEB">
      <w:r>
        <w:rPr>
          <w:noProof/>
        </w:rPr>
        <w:drawing>
          <wp:inline distT="0" distB="0" distL="0" distR="0" wp14:anchorId="06C26366" wp14:editId="61C6CD64">
            <wp:extent cx="5943600" cy="1216660"/>
            <wp:effectExtent l="0" t="0" r="0" b="2540"/>
            <wp:docPr id="86989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91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653"/>
        <w:gridCol w:w="3388"/>
      </w:tblGrid>
      <w:tr w:rsidR="00797EEB" w:rsidRPr="00797EEB" w14:paraId="628CE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14F05" w14:textId="77777777" w:rsidR="00797EEB" w:rsidRPr="00797EEB" w:rsidRDefault="00797EEB" w:rsidP="00797EEB">
            <w:pPr>
              <w:rPr>
                <w:rFonts w:ascii="Roboto Mono" w:hAnsi="Roboto Mono"/>
                <w:b/>
                <w:bCs/>
              </w:rPr>
            </w:pPr>
            <w:r w:rsidRPr="00797EEB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BF15F8A" w14:textId="77777777" w:rsidR="00797EEB" w:rsidRPr="00797EEB" w:rsidRDefault="00797EEB" w:rsidP="00797EEB">
            <w:pPr>
              <w:rPr>
                <w:rFonts w:ascii="Roboto Mono" w:hAnsi="Roboto Mono"/>
                <w:b/>
                <w:bCs/>
              </w:rPr>
            </w:pPr>
            <w:r w:rsidRPr="00797EEB">
              <w:rPr>
                <w:rFonts w:ascii="Roboto Mono" w:hAnsi="Roboto Mono"/>
                <w:b/>
                <w:bCs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45EAFA30" w14:textId="77777777" w:rsidR="00797EEB" w:rsidRPr="00797EEB" w:rsidRDefault="00797EEB" w:rsidP="00797EEB">
            <w:pPr>
              <w:rPr>
                <w:rFonts w:ascii="Roboto Mono" w:hAnsi="Roboto Mono"/>
                <w:b/>
                <w:bCs/>
              </w:rPr>
            </w:pPr>
            <w:r w:rsidRPr="00797EEB">
              <w:rPr>
                <w:rFonts w:ascii="Roboto Mono" w:hAnsi="Roboto Mono"/>
                <w:b/>
                <w:bCs/>
              </w:rPr>
              <w:t>Object-Oriented (OOP)</w:t>
            </w:r>
          </w:p>
        </w:tc>
      </w:tr>
      <w:tr w:rsidR="00797EEB" w:rsidRPr="00797EEB" w14:paraId="08C76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57DE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8CBCD0C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Functions/steps</w:t>
            </w:r>
          </w:p>
        </w:tc>
        <w:tc>
          <w:tcPr>
            <w:tcW w:w="0" w:type="auto"/>
            <w:vAlign w:val="center"/>
            <w:hideMark/>
          </w:tcPr>
          <w:p w14:paraId="2D860054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Objects/classes</w:t>
            </w:r>
          </w:p>
        </w:tc>
      </w:tr>
      <w:tr w:rsidR="00797EEB" w:rsidRPr="00797EEB" w14:paraId="24869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47F6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E639C0E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5E66B04F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Object-based</w:t>
            </w:r>
          </w:p>
        </w:tc>
      </w:tr>
      <w:tr w:rsidR="00797EEB" w:rsidRPr="00797EEB" w14:paraId="6DD5C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4497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70D72D45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Separate from code</w:t>
            </w:r>
          </w:p>
        </w:tc>
        <w:tc>
          <w:tcPr>
            <w:tcW w:w="0" w:type="auto"/>
            <w:vAlign w:val="center"/>
            <w:hideMark/>
          </w:tcPr>
          <w:p w14:paraId="09F096CC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Encapsulated in objects</w:t>
            </w:r>
          </w:p>
        </w:tc>
      </w:tr>
    </w:tbl>
    <w:p w14:paraId="3CEB2118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334660C6">
          <v:rect id="_x0000_i1085" style="width:0;height:1.5pt" o:hralign="center" o:hrstd="t" o:hr="t" fillcolor="#a0a0a0" stroked="f"/>
        </w:pict>
      </w:r>
    </w:p>
    <w:p w14:paraId="23617A0D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🧩</w:t>
      </w:r>
      <w:r w:rsidRPr="00797EEB">
        <w:t xml:space="preserve"> Examples of Procedural Languages:</w:t>
      </w:r>
    </w:p>
    <w:p w14:paraId="1FFFDFC4" w14:textId="36381B99" w:rsidR="00797EEB" w:rsidRPr="00797EEB" w:rsidRDefault="00797EEB" w:rsidP="00797E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940083" w14:textId="77777777" w:rsidR="00797EEB" w:rsidRPr="00797EEB" w:rsidRDefault="00797EEB" w:rsidP="00797EEB">
      <w:pPr>
        <w:numPr>
          <w:ilvl w:val="0"/>
          <w:numId w:val="3"/>
        </w:numPr>
        <w:rPr>
          <w:rFonts w:ascii="Roboto Mono" w:hAnsi="Roboto Mono"/>
        </w:rPr>
      </w:pPr>
      <w:r w:rsidRPr="00797EEB">
        <w:rPr>
          <w:rFonts w:ascii="Roboto Mono" w:hAnsi="Roboto Mono"/>
        </w:rPr>
        <w:t>C</w:t>
      </w:r>
    </w:p>
    <w:p w14:paraId="61E49FD8" w14:textId="77777777" w:rsidR="00797EEB" w:rsidRPr="00797EEB" w:rsidRDefault="00797EEB" w:rsidP="00797EEB">
      <w:pPr>
        <w:numPr>
          <w:ilvl w:val="0"/>
          <w:numId w:val="3"/>
        </w:numPr>
        <w:rPr>
          <w:rFonts w:ascii="Roboto Mono" w:hAnsi="Roboto Mono"/>
        </w:rPr>
      </w:pPr>
      <w:r w:rsidRPr="00797EEB">
        <w:rPr>
          <w:rFonts w:ascii="Roboto Mono" w:hAnsi="Roboto Mono"/>
        </w:rPr>
        <w:t>Pascal</w:t>
      </w:r>
    </w:p>
    <w:p w14:paraId="1AD4FDDC" w14:textId="77777777" w:rsidR="00797EEB" w:rsidRPr="00797EEB" w:rsidRDefault="00797EEB" w:rsidP="00797EEB">
      <w:pPr>
        <w:numPr>
          <w:ilvl w:val="0"/>
          <w:numId w:val="3"/>
        </w:numPr>
        <w:rPr>
          <w:rFonts w:ascii="Roboto Mono" w:hAnsi="Roboto Mono"/>
        </w:rPr>
      </w:pPr>
      <w:r w:rsidRPr="00797EEB">
        <w:rPr>
          <w:rFonts w:ascii="Roboto Mono" w:hAnsi="Roboto Mono"/>
        </w:rPr>
        <w:t>BASIC</w:t>
      </w:r>
    </w:p>
    <w:p w14:paraId="781B92F9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2DFB6360">
          <v:rect id="_x0000_i1086" style="width:0;height:1.5pt" o:hralign="center" o:hrstd="t" o:hr="t" fillcolor="#a0a0a0" stroked="f"/>
        </w:pict>
      </w:r>
    </w:p>
    <w:p w14:paraId="54E2412F" w14:textId="30098A36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✅</w:t>
      </w:r>
      <w:r w:rsidRPr="00797EEB">
        <w:t xml:space="preserve"> </w:t>
      </w:r>
      <w:r w:rsidR="00E700D5">
        <w:t>Summary</w:t>
      </w:r>
      <w:r w:rsidRPr="00797EEB">
        <w:t>:</w:t>
      </w:r>
    </w:p>
    <w:p w14:paraId="244FB038" w14:textId="2028172F" w:rsidR="00797EEB" w:rsidRPr="00797EEB" w:rsidRDefault="00797EEB" w:rsidP="00797E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EB831E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  <w:b/>
          <w:bCs/>
        </w:rPr>
        <w:t>Procedural programming solves problems by breaking them into a sequence of clear, step-by-step instructions using functions.</w:t>
      </w:r>
    </w:p>
    <w:p w14:paraId="07A3EDDB" w14:textId="5D8E63D0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202017E1">
          <v:rect id="_x0000_i1087" style="width:0;height:1.5pt" o:hralign="center" o:hrstd="t" o:hr="t" fillcolor="#a0a0a0" stroked="f"/>
        </w:pict>
      </w:r>
    </w:p>
    <w:p w14:paraId="638200A2" w14:textId="77777777" w:rsidR="00797EEB" w:rsidRPr="00797EEB" w:rsidRDefault="00797EEB" w:rsidP="00797EEB">
      <w:pPr>
        <w:rPr>
          <w:rFonts w:ascii="Roboto Mono" w:hAnsi="Roboto Mono"/>
        </w:rPr>
      </w:pPr>
    </w:p>
    <w:sectPr w:rsidR="00797EEB" w:rsidRPr="00797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56E6B"/>
    <w:multiLevelType w:val="multilevel"/>
    <w:tmpl w:val="93E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1319F"/>
    <w:multiLevelType w:val="multilevel"/>
    <w:tmpl w:val="A8E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443F9"/>
    <w:multiLevelType w:val="multilevel"/>
    <w:tmpl w:val="C664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636367">
    <w:abstractNumId w:val="0"/>
  </w:num>
  <w:num w:numId="2" w16cid:durableId="660693999">
    <w:abstractNumId w:val="2"/>
  </w:num>
  <w:num w:numId="3" w16cid:durableId="219756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D4"/>
    <w:rsid w:val="002D1F4F"/>
    <w:rsid w:val="00711B4D"/>
    <w:rsid w:val="00797EEB"/>
    <w:rsid w:val="008952B3"/>
    <w:rsid w:val="00907B36"/>
    <w:rsid w:val="00A574D4"/>
    <w:rsid w:val="00A70480"/>
    <w:rsid w:val="00BD1EFC"/>
    <w:rsid w:val="00E700D5"/>
    <w:rsid w:val="00FC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B934"/>
  <w15:chartTrackingRefBased/>
  <w15:docId w15:val="{246B98B5-1FB1-4EB7-8894-25182EBE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2026-03-24T13:31:00Z</dcterms:created>
  <dcterms:modified xsi:type="dcterms:W3CDTF">2026-03-24T13:33:00Z</dcterms:modified>
</cp:coreProperties>
</file>