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qtogelmvdvc" w:id="0"/>
      <w:bookmarkEnd w:id="0"/>
      <w:r w:rsidDel="00000000" w:rsidR="00000000" w:rsidRPr="00000000">
        <w:rPr>
          <w:rtl w:val="0"/>
        </w:rPr>
        <w:t xml:space="preserve">SAX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txc0abr8ld2" w:id="1"/>
      <w:bookmarkEnd w:id="1"/>
      <w:r w:rsidDel="00000000" w:rsidR="00000000" w:rsidRPr="00000000">
        <w:rPr>
          <w:rtl w:val="0"/>
        </w:rPr>
        <w:t xml:space="preserve">📦 What is a SAX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Simple API for 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reads an XML file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sequentially (line by line)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triggers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events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(like "start tag", "text", "end tag") as it encounters parts of the XML.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kqjfrc4i5qrl" w:id="2"/>
      <w:bookmarkEnd w:id="2"/>
      <w:r w:rsidDel="00000000" w:rsidR="00000000" w:rsidRPr="00000000">
        <w:rPr>
          <w:rtl w:val="0"/>
        </w:rPr>
        <w:t xml:space="preserve">🔹 Key Concept: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stream-based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event-driven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parser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 not build a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memory. Instead, it reacts to parts of the document as it reads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6lm2qlyu8mi" w:id="3"/>
      <w:bookmarkEnd w:id="3"/>
      <w:r w:rsidDel="00000000" w:rsidR="00000000" w:rsidRPr="00000000">
        <w:rPr>
          <w:rtl w:val="0"/>
        </w:rPr>
        <w:t xml:space="preserve">📄 Example XML: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SAX parser will trigger events in this order: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&lt;book&gt;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Text: "1984"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Text: "George Orwell"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&lt;book&gt;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6wxinj6uk3il" w:id="4"/>
      <w:bookmarkEnd w:id="4"/>
      <w:r w:rsidDel="00000000" w:rsidR="00000000" w:rsidRPr="00000000">
        <w:rPr>
          <w:rtl w:val="0"/>
        </w:rPr>
        <w:t xml:space="preserve">🔧 How It Works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90"/>
        <w:gridCol w:w="905"/>
        <w:tblGridChange w:id="0">
          <w:tblGrid>
            <w:gridCol w:w="71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Starts reading the file top-to-bottom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Triggers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event callbacks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characters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You define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process the data during the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4. Doesn't store the whole document → no DOM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lzle8pu7zko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SAX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810"/>
        <w:tblGridChange w:id="0">
          <w:tblGrid>
            <w:gridCol w:w="1985"/>
            <w:gridCol w:w="5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Fast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wait for entire document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Low memory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Does not load everything into memory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well with very large XML files (e.g., logs, exports)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g4fbasqc2lf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 of SAX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840"/>
        <w:tblGridChange w:id="0">
          <w:tblGrid>
            <w:gridCol w:w="3395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 random access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Can’t "go back" or jump to elements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 modification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Read-only parsing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Complex for deep structures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must track document state manually using flags or stacks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u8bb2vu3dwhc" w:id="7"/>
      <w:bookmarkEnd w:id="7"/>
      <w:r w:rsidDel="00000000" w:rsidR="00000000" w:rsidRPr="00000000">
        <w:rPr>
          <w:rtl w:val="0"/>
        </w:rPr>
        <w:t xml:space="preserve">🧰 SAX Parser by Language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575"/>
        <w:tblGridChange w:id="0">
          <w:tblGrid>
            <w:gridCol w:w="125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org.xml.sax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XmlReader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(pull-based, but similar)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xml_set_element_handler()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Perl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XML::Parser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f4y8bvvvn9z6" w:id="8"/>
      <w:bookmarkEnd w:id="8"/>
      <w:r w:rsidDel="00000000" w:rsidR="00000000" w:rsidRPr="00000000">
        <w:rPr>
          <w:rtl w:val="0"/>
        </w:rPr>
        <w:t xml:space="preserve">🧪 Example: SAX in Python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import xml.sax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BookHandler(xml.sax.ContentHandler):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startElement(self, name, attrs):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if name == "title":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 print("Title start:")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characters(self, content):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print("Content:", content)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endElement(self, name):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if name == "title":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 print("Title end")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xml_str = "&lt;book&gt;&lt;title&gt;1984&lt;/title&gt;&lt;/book&gt;"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xml.sax.parseString(xml_str, BookHandler())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280" w:lineRule="auto"/>
        <w:rPr/>
      </w:pPr>
      <w:bookmarkStart w:colFirst="0" w:colLast="0" w:name="_wzl482plf0de" w:id="9"/>
      <w:bookmarkEnd w:id="9"/>
      <w:r w:rsidDel="00000000" w:rsidR="00000000" w:rsidRPr="00000000">
        <w:rPr>
          <w:rtl w:val="0"/>
        </w:rPr>
        <w:t xml:space="preserve">🔁 SAX vs DOM Parser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780"/>
        <w:gridCol w:w="3515"/>
        <w:tblGridChange w:id="0">
          <w:tblGrid>
            <w:gridCol w:w="1850"/>
            <w:gridCol w:w="278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Low (streamed)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 (loads whole document)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Sequential (forward-only)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Random access (read/write)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stored (event-only)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Stored in memory as a tree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Modifying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Ideal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Large files, streaming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Small–medium files, editable data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280" w:lineRule="auto"/>
        <w:rPr/>
      </w:pPr>
      <w:bookmarkStart w:colFirst="0" w:colLast="0" w:name="_2co2v6geml01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5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tblGridChange w:id="0">
          <w:tblGrid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 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Fast, low-memory XML parser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Event-based: reacts to elements on-the-fly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suitable for editing or navigating freely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Great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reading large XML files efficiently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