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vaMono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ny5x8mtkfope" w:id="0"/>
      <w:bookmarkEnd w:id="0"/>
      <w:r w:rsidDel="00000000" w:rsidR="00000000" w:rsidRPr="00000000">
        <w:rPr>
          <w:rtl w:val="0"/>
        </w:rPr>
        <w:t xml:space="preserve">LL/LR Parsers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rxrttustae7r" w:id="1"/>
      <w:bookmarkEnd w:id="1"/>
      <w:r w:rsidDel="00000000" w:rsidR="00000000" w:rsidRPr="00000000">
        <w:rPr>
          <w:rtl w:val="0"/>
        </w:rPr>
        <w:t xml:space="preserve">🧠 What Are LL and LR Parsers?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LL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LR parsers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are two major types of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syntax parsers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used in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compiler design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to analyze programming languages. They both check whether a sequence of tokens (like code) matches the grammar of a language — but they do it in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different directions and styles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6uhq7l7wfxns" w:id="2"/>
      <w:bookmarkEnd w:id="2"/>
      <w:r w:rsidDel="00000000" w:rsidR="00000000" w:rsidRPr="00000000">
        <w:rPr>
          <w:rtl w:val="0"/>
        </w:rPr>
        <w:t xml:space="preserve">🔹 What They Do: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LL and LR parsers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convert a stream of tokens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(from a lexer) into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syntax tree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by checking grammar rules.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5ja5rxuje17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🔍 LL Parser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: Left-to-right scanning of input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: Produces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Leftmost derivation</w:t>
        <w:br w:type="textWrapping"/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b79gwsuxj7y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➕ Characteristics: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Top-down parsing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Starts from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start symbol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and tries to rewrite it into the input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Easy to write by hand (used in simple recursive-descent parsers)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Requires grammar to be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LL(k)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— predictable based on k lookahead tokens</w:t>
        <w:br w:type="textWrapping"/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7nrfidn6i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Example Tools: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ANTLR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(modern)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Recursive-descent parsers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JavaScript's PEG.js</w:t>
        <w:br w:type="textWrapping"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dqeci9hsdpo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🔍 LR Parser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: Left-to-right scanning of input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: Produces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Rightmost derivation in reverse</w:t>
        <w:br w:type="textWrapping"/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8qw4994gdop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➕ Characteristics: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Bottom-up parsing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Starts from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input tokens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and tries to reduce them to the start symbol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Handles more complex grammars than LL parsers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Often used in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real compilers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like GCC, JavaC</w:t>
        <w:br w:type="textWrapping"/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mwmygezjqe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Example Tools: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Yacc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Bison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LALR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SLR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generators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Used in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C/C++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Java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Rust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compilers</w:t>
        <w:br w:type="textWrapping"/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before="280" w:lineRule="auto"/>
        <w:rPr/>
      </w:pPr>
      <w:bookmarkStart w:colFirst="0" w:colLast="0" w:name="_dtvarpohn58v" w:id="9"/>
      <w:bookmarkEnd w:id="9"/>
      <w:r w:rsidDel="00000000" w:rsidR="00000000" w:rsidRPr="00000000">
        <w:rPr>
          <w:rtl w:val="0"/>
        </w:rPr>
        <w:t xml:space="preserve">📊 LL vs LR Parser: Key Differences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114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3.1210191082803"/>
        <w:gridCol w:w="3731.082802547771"/>
        <w:gridCol w:w="3775.796178343949"/>
        <w:tblGridChange w:id="0">
          <w:tblGrid>
            <w:gridCol w:w="1853.1210191082803"/>
            <w:gridCol w:w="3731.082802547771"/>
            <w:gridCol w:w="3775.79617834394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LL Parser (Top-Down)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LR Parser (Bottom-Up)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Parsing direction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Left to right (input), Leftmost derivation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Left to right (input), Rightmost derivation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Strategy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Starts from grammar (start symbol)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Starts from input (tokens)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Grammar support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Handles simpler grammars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Handles more complex grammars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Common usage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Recursive-descent, PEGs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Compilers (C, Java)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Backtracking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Sometimes needed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Usually deterministic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Error reporting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Easier to understand/debug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Harder but more precise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4nei0vtfs4zg" w:id="10"/>
      <w:bookmarkEnd w:id="10"/>
      <w:r w:rsidDel="00000000" w:rsidR="00000000" w:rsidRPr="00000000">
        <w:rPr>
          <w:rtl w:val="0"/>
        </w:rPr>
        <w:t xml:space="preserve">visual step-by-step demo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Great! Let's do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visual step-by-step demo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of both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LL (top-down)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LR (bottom-up)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parsing using a simple grammar and input.</w:t>
      </w:r>
    </w:p>
    <w:p w:rsidR="00000000" w:rsidDel="00000000" w:rsidP="00000000" w:rsidRDefault="00000000" w:rsidRPr="00000000" w14:paraId="00000046">
      <w:pPr>
        <w:spacing w:before="280" w:lineRule="auto"/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after="80" w:lineRule="auto"/>
        <w:rPr/>
      </w:pPr>
      <w:bookmarkStart w:colFirst="0" w:colLast="0" w:name="_dnsmfjs0j3h" w:id="11"/>
      <w:bookmarkEnd w:id="11"/>
      <w:r w:rsidDel="00000000" w:rsidR="00000000" w:rsidRPr="00000000">
        <w:rPr>
          <w:rtl w:val="0"/>
        </w:rPr>
        <w:t xml:space="preserve">🎯 Goal: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We’ll parse this input string: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604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+ a * a</w:t>
      </w:r>
    </w:p>
    <w:p w:rsidR="00000000" w:rsidDel="00000000" w:rsidP="00000000" w:rsidRDefault="00000000" w:rsidRPr="00000000" w14:paraId="0000004B">
      <w:pPr>
        <w:spacing w:before="28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Using this simplified grammar (like part of arithmetic):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1303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E → E + T | T</w:t>
      </w:r>
    </w:p>
    <w:p w:rsidR="00000000" w:rsidDel="00000000" w:rsidP="00000000" w:rsidRDefault="00000000" w:rsidRPr="00000000" w14:paraId="0000004F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T → T * F | F</w:t>
      </w:r>
    </w:p>
    <w:p w:rsidR="00000000" w:rsidDel="00000000" w:rsidP="00000000" w:rsidRDefault="00000000" w:rsidRPr="00000000" w14:paraId="00000050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F → a</w:t>
      </w:r>
    </w:p>
    <w:p w:rsidR="00000000" w:rsidDel="00000000" w:rsidP="00000000" w:rsidRDefault="00000000" w:rsidRPr="00000000" w14:paraId="00000051">
      <w:pPr>
        <w:spacing w:before="28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eerh95xgyk6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🔁 Rewrite: Remove Left Recursion (for LL parser)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To make it LL-friendly, we rewrite the grammar: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4224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E  → T E'</w:t>
      </w:r>
    </w:p>
    <w:p w:rsidR="00000000" w:rsidDel="00000000" w:rsidP="00000000" w:rsidRDefault="00000000" w:rsidRPr="00000000" w14:paraId="00000056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E' → + T E' | ε</w:t>
      </w:r>
    </w:p>
    <w:p w:rsidR="00000000" w:rsidDel="00000000" w:rsidP="00000000" w:rsidRDefault="00000000" w:rsidRPr="00000000" w14:paraId="00000057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T  → F T'</w:t>
      </w:r>
    </w:p>
    <w:p w:rsidR="00000000" w:rsidDel="00000000" w:rsidP="00000000" w:rsidRDefault="00000000" w:rsidRPr="00000000" w14:paraId="00000058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T' → * F T' | ε</w:t>
      </w:r>
    </w:p>
    <w:p w:rsidR="00000000" w:rsidDel="00000000" w:rsidP="00000000" w:rsidRDefault="00000000" w:rsidRPr="00000000" w14:paraId="00000059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F  → a</w:t>
      </w:r>
    </w:p>
    <w:p w:rsidR="00000000" w:rsidDel="00000000" w:rsidP="00000000" w:rsidRDefault="00000000" w:rsidRPr="00000000" w14:paraId="0000005A">
      <w:pPr>
        <w:spacing w:before="28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Now we can proceed with both types of parsers.</w:t>
      </w:r>
    </w:p>
    <w:p w:rsidR="00000000" w:rsidDel="00000000" w:rsidP="00000000" w:rsidRDefault="00000000" w:rsidRPr="00000000" w14:paraId="0000005C">
      <w:pPr>
        <w:spacing w:before="280" w:lineRule="auto"/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after="80" w:lineRule="auto"/>
        <w:rPr/>
      </w:pPr>
      <w:bookmarkStart w:colFirst="0" w:colLast="0" w:name="_y7pp2b8ezkr" w:id="13"/>
      <w:bookmarkEnd w:id="13"/>
      <w:r w:rsidDel="00000000" w:rsidR="00000000" w:rsidRPr="00000000">
        <w:rPr>
          <w:rtl w:val="0"/>
        </w:rPr>
        <w:t xml:space="preserve">👁️ LL Parser Demo (Top-Down Parsing)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2676525" cy="40005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hAnsi="Roboto Mono" w:eastAsia="Roboto Mono"/>
          <w:rtl w:val="0"/>
        </w:rPr>
        <w:t xml:space="preserve">Input: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+ a * a</w:t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Start with: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E → T E'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T → F T'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F → a</w:t>
      </w: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→ ✅ match first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T' → ε</w:t>
      </w: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→ ✅ done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E' → + T E'</w:t>
      </w: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→ ✅ match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T → F T'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F → a</w:t>
      </w: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→ ✅ match second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T' → * F T'</w:t>
      </w: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→ ✅ match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F → a</w:t>
      </w: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→ ✅ match third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T' → ε</w:t>
      </w: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→ done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Apply: </w:t>
      </w:r>
      <w:r w:rsidDel="00000000" w:rsidR="00000000" w:rsidRPr="00000000">
        <w:rPr>
          <w:rFonts w:ascii="Roboto Mono" w:cs="Nova Mono" w:eastAsia="Roboto Mono" w:hAnsi="Roboto Mono"/>
          <w:color w:val="188038"/>
          <w:rtl w:val="0"/>
        </w:rPr>
        <w:t xml:space="preserve">E' → ε</w:t>
      </w: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 → done</w:t>
        <w:br w:type="textWrapping"/>
      </w:r>
    </w:p>
    <w:p w:rsidR="00000000" w:rsidDel="00000000" w:rsidP="00000000" w:rsidRDefault="00000000" w:rsidRPr="00000000" w14:paraId="0000006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Successfully parsed: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+ a * a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LL parser does this using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recursive calls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matching rules from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left to right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6E">
      <w:pPr>
        <w:spacing w:before="280" w:lineRule="auto"/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after="80" w:lineRule="auto"/>
        <w:rPr/>
      </w:pPr>
      <w:bookmarkStart w:colFirst="0" w:colLast="0" w:name="_bvml9ccxa4s6" w:id="14"/>
      <w:bookmarkEnd w:id="14"/>
      <w:r w:rsidDel="00000000" w:rsidR="00000000" w:rsidRPr="00000000">
        <w:rPr>
          <w:rtl w:val="0"/>
        </w:rPr>
        <w:t xml:space="preserve">⚙️ LR Parser Demo (Bottom-Up Parsing)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hAnsi="Roboto Mono" w:eastAsia="Roboto Mono"/>
          <w:rtl w:val="0"/>
        </w:rPr>
        <w:t xml:space="preserve">Input: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+ a * a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We shift symbols onto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stack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and reduce when they match a rule.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51435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5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80"/>
        <w:gridCol w:w="1190"/>
        <w:gridCol w:w="1190"/>
        <w:gridCol w:w="1970"/>
        <w:tblGridChange w:id="0">
          <w:tblGrid>
            <w:gridCol w:w="680"/>
            <w:gridCol w:w="1190"/>
            <w:gridCol w:w="1190"/>
            <w:gridCol w:w="19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before="280" w:lineRule="auto"/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Step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before="280" w:lineRule="auto"/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Stack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before="280" w:lineRule="auto"/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Input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before="280" w:lineRule="auto"/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Action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 + a *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Shift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+ a *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Reduce </w:t>
            </w:r>
            <w:r w:rsidDel="00000000" w:rsidR="00000000" w:rsidRPr="00000000">
              <w:rPr>
                <w:rFonts w:ascii="Roboto Mono" w:cs="Nova Mono" w:eastAsia="Roboto Mono" w:hAnsi="Roboto Mono"/>
                <w:color w:val="188038"/>
                <w:rtl w:val="0"/>
              </w:rPr>
              <w:t xml:space="preserve">F →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+ a *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Reduce </w:t>
            </w:r>
            <w:r w:rsidDel="00000000" w:rsidR="00000000" w:rsidRPr="00000000">
              <w:rPr>
                <w:rFonts w:ascii="Roboto Mono" w:cs="Nova Mono" w:eastAsia="Roboto Mono" w:hAnsi="Roboto Mono"/>
                <w:color w:val="188038"/>
                <w:rtl w:val="0"/>
              </w:rPr>
              <w:t xml:space="preserve">T → F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+ a *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Reduce </w:t>
            </w:r>
            <w:r w:rsidDel="00000000" w:rsidR="00000000" w:rsidRPr="00000000">
              <w:rPr>
                <w:rFonts w:ascii="Roboto Mono" w:cs="Nova Mono" w:eastAsia="Roboto Mono" w:hAnsi="Roboto Mono"/>
                <w:color w:val="188038"/>
                <w:rtl w:val="0"/>
              </w:rPr>
              <w:t xml:space="preserve">E → 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+ a *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Shift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+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 +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 *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Shift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 +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*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Reduce </w:t>
            </w:r>
            <w:r w:rsidDel="00000000" w:rsidR="00000000" w:rsidRPr="00000000">
              <w:rPr>
                <w:rFonts w:ascii="Roboto Mono" w:cs="Nova Mono" w:eastAsia="Roboto Mono" w:hAnsi="Roboto Mono"/>
                <w:color w:val="188038"/>
                <w:rtl w:val="0"/>
              </w:rPr>
              <w:t xml:space="preserve">F →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 + F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*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Reduce </w:t>
            </w:r>
            <w:r w:rsidDel="00000000" w:rsidR="00000000" w:rsidRPr="00000000">
              <w:rPr>
                <w:rFonts w:ascii="Roboto Mono" w:cs="Nova Mono" w:eastAsia="Roboto Mono" w:hAnsi="Roboto Mono"/>
                <w:color w:val="188038"/>
                <w:rtl w:val="0"/>
              </w:rPr>
              <w:t xml:space="preserve">T → F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 + 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*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Shift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*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 + T *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Shift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 + T *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Reduce </w:t>
            </w:r>
            <w:r w:rsidDel="00000000" w:rsidR="00000000" w:rsidRPr="00000000">
              <w:rPr>
                <w:rFonts w:ascii="Roboto Mono" w:cs="Nova Mono" w:eastAsia="Roboto Mono" w:hAnsi="Roboto Mono"/>
                <w:color w:val="188038"/>
                <w:rtl w:val="0"/>
              </w:rPr>
              <w:t xml:space="preserve">F → 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 + T * F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Reduce </w:t>
            </w:r>
            <w:r w:rsidDel="00000000" w:rsidR="00000000" w:rsidRPr="00000000">
              <w:rPr>
                <w:rFonts w:ascii="Roboto Mono" w:cs="Nova Mono" w:eastAsia="Roboto Mono" w:hAnsi="Roboto Mono"/>
                <w:color w:val="188038"/>
                <w:rtl w:val="0"/>
              </w:rPr>
              <w:t xml:space="preserve">T → T * F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 + 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Reduce </w:t>
            </w:r>
            <w:r w:rsidDel="00000000" w:rsidR="00000000" w:rsidRPr="00000000">
              <w:rPr>
                <w:rFonts w:ascii="Roboto Mono" w:cs="Nova Mono" w:eastAsia="Roboto Mono" w:hAnsi="Roboto Mono"/>
                <w:color w:val="188038"/>
                <w:rtl w:val="0"/>
              </w:rPr>
              <w:t xml:space="preserve">E → E + 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before="280" w:lineRule="auto"/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Done!</w:t>
            </w:r>
          </w:p>
        </w:tc>
      </w:tr>
    </w:tbl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LR parser works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bottom-up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starting from terminals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reducing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to higher-level rules.</w:t>
      </w:r>
    </w:p>
    <w:p w:rsidR="00000000" w:rsidDel="00000000" w:rsidP="00000000" w:rsidRDefault="00000000" w:rsidRPr="00000000" w14:paraId="000000B0">
      <w:pPr>
        <w:spacing w:before="280" w:lineRule="auto"/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spacing w:after="80" w:lineRule="auto"/>
        <w:rPr/>
      </w:pPr>
      <w:bookmarkStart w:colFirst="0" w:colLast="0" w:name="_n0n1wrhd797d" w:id="15"/>
      <w:bookmarkEnd w:id="15"/>
      <w:r w:rsidDel="00000000" w:rsidR="00000000" w:rsidRPr="00000000">
        <w:rPr>
          <w:rtl w:val="0"/>
        </w:rPr>
        <w:t xml:space="preserve">🧠 Summary: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tbl>
      <w:tblPr>
        <w:tblStyle w:val="Table3"/>
        <w:tblW w:w="91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70"/>
        <w:gridCol w:w="3575"/>
        <w:gridCol w:w="3635"/>
        <w:tblGridChange w:id="0">
          <w:tblGrid>
            <w:gridCol w:w="1970"/>
            <w:gridCol w:w="3575"/>
            <w:gridCol w:w="36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before="280" w:lineRule="auto"/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before="280" w:lineRule="auto"/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LL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before="280" w:lineRule="auto"/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LR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Strategy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Top-down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Bottom-up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Simpler Grammar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Requires simpler grammar (LL(1))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Handles complex grammar (LR(1))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Implementation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Often recursive code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Table-driven + stack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Real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Interpreters, simple tools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before="280" w:lineRule="auto"/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Production compilers (C, Java)</w:t>
            </w:r>
          </w:p>
        </w:tc>
      </w:tr>
    </w:tbl>
    <w:p w:rsidR="00000000" w:rsidDel="00000000" w:rsidP="00000000" w:rsidRDefault="00000000" w:rsidRPr="00000000" w14:paraId="000000C3">
      <w:pPr>
        <w:spacing w:before="280" w:lineRule="auto"/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C5">
      <w:pPr>
        <w:pStyle w:val="Heading2"/>
        <w:keepNext w:val="0"/>
        <w:keepLines w:val="0"/>
        <w:spacing w:before="280" w:lineRule="auto"/>
        <w:rPr/>
      </w:pPr>
      <w:bookmarkStart w:colFirst="0" w:colLast="0" w:name="_jhd95llrmg6v" w:id="16"/>
      <w:bookmarkEnd w:id="16"/>
      <w:r w:rsidDel="00000000" w:rsidR="00000000" w:rsidRPr="00000000">
        <w:rPr>
          <w:rtl w:val="0"/>
        </w:rPr>
        <w:t xml:space="preserve">🔧 Why Use Them?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They power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compilers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interpreters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language tools</w:t>
        <w:br w:type="textWrapping"/>
      </w:r>
    </w:p>
    <w:p w:rsidR="00000000" w:rsidDel="00000000" w:rsidP="00000000" w:rsidRDefault="00000000" w:rsidRPr="00000000" w14:paraId="000000C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Help convert code into an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Abstract Syntax Tree (AST)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or executable instructions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Ensure source code follows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grammar rules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of a programming language</w:t>
        <w:br w:type="textWrapping"/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0"/>
        <w:keepLines w:val="0"/>
        <w:spacing w:before="280" w:lineRule="auto"/>
        <w:rPr/>
      </w:pPr>
      <w:bookmarkStart w:colFirst="0" w:colLast="0" w:name="_igtv16n2o3yi" w:id="17"/>
      <w:bookmarkEnd w:id="1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398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7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60"/>
        <w:gridCol w:w="1580"/>
        <w:gridCol w:w="4460"/>
        <w:tblGridChange w:id="0">
          <w:tblGrid>
            <w:gridCol w:w="1460"/>
            <w:gridCol w:w="1580"/>
            <w:gridCol w:w="44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Parser Type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Parsing Style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Use Case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LL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Top-down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Simple interpreters, hand-written parsers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Bottom-up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Professional compilers, more robust parsing</w:t>
            </w:r>
          </w:p>
        </w:tc>
      </w:tr>
    </w:tbl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Would you like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visual demo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of how LL or LR parsing works step by step, or want to try writing one in Python or JavaScript?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