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1F06" w14:textId="61230921" w:rsidR="001943E6" w:rsidRPr="001943E6" w:rsidRDefault="001943E6" w:rsidP="001943E6">
      <w:pPr>
        <w:pStyle w:val="Heading1"/>
      </w:pPr>
      <w:r w:rsidRPr="001943E6">
        <w:t>Inferential Analysis</w:t>
      </w:r>
    </w:p>
    <w:p w14:paraId="05E6F277" w14:textId="77777777" w:rsidR="001943E6" w:rsidRDefault="001943E6" w:rsidP="001943E6">
      <w:pPr>
        <w:pStyle w:val="Heading2"/>
      </w:pPr>
      <w:r w:rsidRPr="001943E6">
        <w:t>Definition</w:t>
      </w:r>
    </w:p>
    <w:p w14:paraId="5B7C7709" w14:textId="50EF8C3B" w:rsidR="001943E6" w:rsidRPr="001943E6" w:rsidRDefault="001943E6" w:rsidP="001943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F06513" w14:textId="77777777" w:rsidR="001943E6" w:rsidRPr="001943E6" w:rsidRDefault="001943E6" w:rsidP="001943E6">
      <w:p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Inferential analysis is the process of </w:t>
      </w:r>
      <w:r w:rsidRPr="001943E6">
        <w:rPr>
          <w:rFonts w:ascii="Roboto Mono" w:hAnsi="Roboto Mono"/>
          <w:b/>
          <w:bCs/>
        </w:rPr>
        <w:t>drawing conclusions or making predictions about a larger population</w:t>
      </w:r>
      <w:r w:rsidRPr="001943E6">
        <w:rPr>
          <w:rFonts w:ascii="Roboto Mono" w:hAnsi="Roboto Mono"/>
        </w:rPr>
        <w:t xml:space="preserve"> based on a </w:t>
      </w:r>
      <w:r w:rsidRPr="001943E6">
        <w:rPr>
          <w:rFonts w:ascii="Roboto Mono" w:hAnsi="Roboto Mono"/>
          <w:b/>
          <w:bCs/>
        </w:rPr>
        <w:t>sample of data</w:t>
      </w:r>
      <w:r w:rsidRPr="001943E6">
        <w:rPr>
          <w:rFonts w:ascii="Roboto Mono" w:hAnsi="Roboto Mono"/>
        </w:rPr>
        <w:t>.</w:t>
      </w:r>
    </w:p>
    <w:p w14:paraId="2C6232F7" w14:textId="77777777" w:rsidR="001943E6" w:rsidRPr="001943E6" w:rsidRDefault="001943E6" w:rsidP="001943E6">
      <w:pPr>
        <w:numPr>
          <w:ilvl w:val="0"/>
          <w:numId w:val="1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Uses statistical methods to </w:t>
      </w:r>
      <w:r w:rsidRPr="001943E6">
        <w:rPr>
          <w:rFonts w:ascii="Roboto Mono" w:hAnsi="Roboto Mono"/>
          <w:b/>
          <w:bCs/>
        </w:rPr>
        <w:t>generalize findings</w:t>
      </w:r>
      <w:r w:rsidRPr="001943E6">
        <w:rPr>
          <w:rFonts w:ascii="Roboto Mono" w:hAnsi="Roboto Mono"/>
        </w:rPr>
        <w:t xml:space="preserve"> from a subset to the whole group.</w:t>
      </w:r>
    </w:p>
    <w:p w14:paraId="4E49F5E3" w14:textId="77777777" w:rsidR="001943E6" w:rsidRDefault="001943E6" w:rsidP="001943E6">
      <w:pPr>
        <w:numPr>
          <w:ilvl w:val="0"/>
          <w:numId w:val="1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Helps in </w:t>
      </w:r>
      <w:r w:rsidRPr="001943E6">
        <w:rPr>
          <w:rFonts w:ascii="Roboto Mono" w:hAnsi="Roboto Mono"/>
          <w:b/>
          <w:bCs/>
        </w:rPr>
        <w:t>decision-making when it’s impractical to collect all data</w:t>
      </w:r>
      <w:r w:rsidRPr="001943E6">
        <w:rPr>
          <w:rFonts w:ascii="Roboto Mono" w:hAnsi="Roboto Mono"/>
        </w:rPr>
        <w:t>.</w:t>
      </w:r>
    </w:p>
    <w:p w14:paraId="1871D843" w14:textId="3737F188" w:rsidR="000C14DD" w:rsidRPr="001943E6" w:rsidRDefault="000C14DD" w:rsidP="000C14DD">
      <w:pPr>
        <w:rPr>
          <w:rFonts w:ascii="Roboto Mono" w:hAnsi="Roboto Mono"/>
        </w:rPr>
      </w:pPr>
      <w:r>
        <w:rPr>
          <w:rFonts w:ascii="Roboto Mono" w:hAnsi="Roboto Mono"/>
        </w:rPr>
        <w:pict w14:anchorId="62822E52">
          <v:rect id="_x0000_i1031" style="width:0;height:1.5pt" o:hralign="center" o:hrstd="t" o:hr="t" fillcolor="#a0a0a0" stroked="f"/>
        </w:pict>
      </w:r>
    </w:p>
    <w:p w14:paraId="6D3505DE" w14:textId="77777777" w:rsidR="000C14DD" w:rsidRDefault="001943E6" w:rsidP="000C14DD">
      <w:pPr>
        <w:pStyle w:val="Heading2"/>
      </w:pPr>
      <w:r w:rsidRPr="001943E6">
        <w:t>Key idea:</w:t>
      </w:r>
    </w:p>
    <w:p w14:paraId="066ADC3C" w14:textId="262F0598" w:rsidR="001943E6" w:rsidRPr="001943E6" w:rsidRDefault="000C14DD" w:rsidP="001943E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tasting a spoonful of soup</w:t>
      </w:r>
      <w:r>
        <w:rPr>
          <w:rFonts w:ascii="Roboto Mono" w:hAnsi="Roboto Mono"/>
        </w:rPr>
        <w:t xml:space="preserve"> to estimate the flavor of the entire pot—you infer the overall characteristics from a small sample.</w:t>
      </w:r>
    </w:p>
    <w:p w14:paraId="4C8FAA4F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4868F3F0">
          <v:rect id="_x0000_i1025" style="width:0;height:1.5pt" o:hralign="center" o:hrstd="t" o:hr="t" fillcolor="#a0a0a0" stroked="f"/>
        </w:pict>
      </w:r>
    </w:p>
    <w:p w14:paraId="3E858199" w14:textId="77777777" w:rsidR="001943E6" w:rsidRDefault="001943E6" w:rsidP="001943E6">
      <w:pPr>
        <w:pStyle w:val="Heading2"/>
      </w:pPr>
      <w:r w:rsidRPr="001943E6">
        <w:t>Characteristics of Inferential Analysis</w:t>
      </w:r>
    </w:p>
    <w:p w14:paraId="13322804" w14:textId="0635D0E3" w:rsidR="001943E6" w:rsidRPr="001943E6" w:rsidRDefault="001943E6" w:rsidP="001943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9AFD0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Works with </w:t>
      </w:r>
      <w:r w:rsidRPr="001943E6">
        <w:rPr>
          <w:rFonts w:ascii="Roboto Mono" w:hAnsi="Roboto Mono"/>
          <w:b/>
          <w:bCs/>
        </w:rPr>
        <w:t>samples</w:t>
      </w:r>
      <w:r w:rsidRPr="001943E6">
        <w:rPr>
          <w:rFonts w:ascii="Roboto Mono" w:hAnsi="Roboto Mono"/>
        </w:rPr>
        <w:t xml:space="preserve"> rather than the entire population</w:t>
      </w:r>
    </w:p>
    <w:p w14:paraId="2E6A8140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Applies </w:t>
      </w:r>
      <w:r w:rsidRPr="001943E6">
        <w:rPr>
          <w:rFonts w:ascii="Roboto Mono" w:hAnsi="Roboto Mono"/>
          <w:b/>
          <w:bCs/>
        </w:rPr>
        <w:t>statistical techniques</w:t>
      </w:r>
      <w:r w:rsidRPr="001943E6">
        <w:rPr>
          <w:rFonts w:ascii="Roboto Mono" w:hAnsi="Roboto Mono"/>
        </w:rPr>
        <w:t xml:space="preserve"> like hypothesis testing, confidence intervals, regression, or correlation</w:t>
      </w:r>
    </w:p>
    <w:p w14:paraId="46ED410D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Helps </w:t>
      </w:r>
      <w:r w:rsidRPr="001943E6">
        <w:rPr>
          <w:rFonts w:ascii="Roboto Mono" w:hAnsi="Roboto Mono"/>
          <w:b/>
          <w:bCs/>
        </w:rPr>
        <w:t>predict outcomes</w:t>
      </w:r>
      <w:r w:rsidRPr="001943E6">
        <w:rPr>
          <w:rFonts w:ascii="Roboto Mono" w:hAnsi="Roboto Mono"/>
        </w:rPr>
        <w:t xml:space="preserve"> or </w:t>
      </w:r>
      <w:r w:rsidRPr="001943E6">
        <w:rPr>
          <w:rFonts w:ascii="Roboto Mono" w:hAnsi="Roboto Mono"/>
          <w:b/>
          <w:bCs/>
        </w:rPr>
        <w:t>estimate population parameters</w:t>
      </w:r>
    </w:p>
    <w:p w14:paraId="16E57088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Provides </w:t>
      </w:r>
      <w:r w:rsidRPr="001943E6">
        <w:rPr>
          <w:rFonts w:ascii="Roboto Mono" w:hAnsi="Roboto Mono"/>
          <w:b/>
          <w:bCs/>
        </w:rPr>
        <w:t>probabilistic conclusions</w:t>
      </w:r>
      <w:r w:rsidRPr="001943E6">
        <w:rPr>
          <w:rFonts w:ascii="Roboto Mono" w:hAnsi="Roboto Mono"/>
        </w:rPr>
        <w:t xml:space="preserve"> rather than certainties</w:t>
      </w:r>
    </w:p>
    <w:p w14:paraId="7B1ADEF4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Often combined with descriptive analysis for context</w:t>
      </w:r>
    </w:p>
    <w:p w14:paraId="50E836C4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D631015">
          <v:rect id="_x0000_i1026" style="width:0;height:1.5pt" o:hralign="center" o:hrstd="t" o:hr="t" fillcolor="#a0a0a0" stroked="f"/>
        </w:pict>
      </w:r>
    </w:p>
    <w:p w14:paraId="7789EE6B" w14:textId="77777777" w:rsidR="001943E6" w:rsidRDefault="001943E6" w:rsidP="001943E6">
      <w:pPr>
        <w:pStyle w:val="Heading2"/>
      </w:pPr>
      <w:r w:rsidRPr="001943E6">
        <w:t>Examples</w:t>
      </w:r>
    </w:p>
    <w:p w14:paraId="161F68FD" w14:textId="4E0B63BD" w:rsidR="001943E6" w:rsidRPr="001943E6" w:rsidRDefault="001943E6" w:rsidP="001943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C6A53" w14:textId="77777777" w:rsidR="001943E6" w:rsidRPr="001943E6" w:rsidRDefault="001943E6" w:rsidP="001943E6">
      <w:pPr>
        <w:numPr>
          <w:ilvl w:val="0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Student Performance:</w:t>
      </w:r>
    </w:p>
    <w:p w14:paraId="02D7918D" w14:textId="77777777" w:rsidR="001943E6" w:rsidRPr="001943E6" w:rsidRDefault="001943E6" w:rsidP="001943E6">
      <w:pPr>
        <w:numPr>
          <w:ilvl w:val="1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A teacher examines a sample of 30 students’ test scores to estimate the average performance of all 300 students.</w:t>
      </w:r>
    </w:p>
    <w:p w14:paraId="22F785D3" w14:textId="77777777" w:rsidR="001943E6" w:rsidRPr="001943E6" w:rsidRDefault="001943E6" w:rsidP="001943E6">
      <w:pPr>
        <w:numPr>
          <w:ilvl w:val="0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Market Research:</w:t>
      </w:r>
    </w:p>
    <w:p w14:paraId="0CD5A617" w14:textId="77777777" w:rsidR="001943E6" w:rsidRPr="001943E6" w:rsidRDefault="001943E6" w:rsidP="001943E6">
      <w:pPr>
        <w:numPr>
          <w:ilvl w:val="1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Surveying 500 customers to infer the satisfaction levels of 50,000 total customers.</w:t>
      </w:r>
    </w:p>
    <w:p w14:paraId="7B516E8C" w14:textId="77777777" w:rsidR="001943E6" w:rsidRPr="001943E6" w:rsidRDefault="001943E6" w:rsidP="001943E6">
      <w:pPr>
        <w:numPr>
          <w:ilvl w:val="0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Healthcare Study:</w:t>
      </w:r>
    </w:p>
    <w:p w14:paraId="7E0ADD2A" w14:textId="77777777" w:rsidR="001943E6" w:rsidRPr="001943E6" w:rsidRDefault="001943E6" w:rsidP="001943E6">
      <w:pPr>
        <w:numPr>
          <w:ilvl w:val="1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Using clinical trial results from 200 patients to predict the effectiveness of a drug for the entire population.</w:t>
      </w:r>
    </w:p>
    <w:p w14:paraId="01D396DD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5C6CE3EC">
          <v:rect id="_x0000_i1027" style="width:0;height:1.5pt" o:hralign="center" o:hrstd="t" o:hr="t" fillcolor="#a0a0a0" stroked="f"/>
        </w:pict>
      </w:r>
    </w:p>
    <w:p w14:paraId="2D4F407A" w14:textId="77777777" w:rsidR="001943E6" w:rsidRDefault="001943E6" w:rsidP="001943E6">
      <w:pPr>
        <w:pStyle w:val="Heading2"/>
      </w:pPr>
      <w:r w:rsidRPr="001943E6">
        <w:t>Advantages</w:t>
      </w:r>
    </w:p>
    <w:p w14:paraId="2ADA9526" w14:textId="1E9889CE" w:rsidR="001943E6" w:rsidRPr="001943E6" w:rsidRDefault="001943E6" w:rsidP="001943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6957E5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Saves time and resources</w:t>
      </w:r>
      <w:r w:rsidRPr="001943E6">
        <w:rPr>
          <w:rFonts w:ascii="Roboto Mono" w:hAnsi="Roboto Mono"/>
        </w:rPr>
        <w:t>—no need to collect all data</w:t>
      </w:r>
    </w:p>
    <w:p w14:paraId="685DD949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Can provide </w:t>
      </w:r>
      <w:r w:rsidRPr="001943E6">
        <w:rPr>
          <w:rFonts w:ascii="Roboto Mono" w:hAnsi="Roboto Mono"/>
          <w:b/>
          <w:bCs/>
        </w:rPr>
        <w:t>accurate estimates</w:t>
      </w:r>
      <w:r w:rsidRPr="001943E6">
        <w:rPr>
          <w:rFonts w:ascii="Roboto Mono" w:hAnsi="Roboto Mono"/>
        </w:rPr>
        <w:t xml:space="preserve"> with proper sampling techniques</w:t>
      </w:r>
    </w:p>
    <w:p w14:paraId="7365B157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Supports </w:t>
      </w:r>
      <w:r w:rsidRPr="001943E6">
        <w:rPr>
          <w:rFonts w:ascii="Roboto Mono" w:hAnsi="Roboto Mono"/>
          <w:b/>
          <w:bCs/>
        </w:rPr>
        <w:t>decision-making and predictions</w:t>
      </w:r>
      <w:r w:rsidRPr="001943E6">
        <w:rPr>
          <w:rFonts w:ascii="Roboto Mono" w:hAnsi="Roboto Mono"/>
        </w:rPr>
        <w:t xml:space="preserve"> for large populations</w:t>
      </w:r>
    </w:p>
    <w:p w14:paraId="1F513F0F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Enables </w:t>
      </w:r>
      <w:r w:rsidRPr="001943E6">
        <w:rPr>
          <w:rFonts w:ascii="Roboto Mono" w:hAnsi="Roboto Mono"/>
          <w:b/>
          <w:bCs/>
        </w:rPr>
        <w:t>statistical testing of hypotheses</w:t>
      </w:r>
    </w:p>
    <w:p w14:paraId="0AECDE05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5870BCF5">
          <v:rect id="_x0000_i1028" style="width:0;height:1.5pt" o:hralign="center" o:hrstd="t" o:hr="t" fillcolor="#a0a0a0" stroked="f"/>
        </w:pict>
      </w:r>
    </w:p>
    <w:p w14:paraId="3C0E28CE" w14:textId="77777777" w:rsidR="001943E6" w:rsidRDefault="001943E6" w:rsidP="001943E6">
      <w:pPr>
        <w:pStyle w:val="Heading2"/>
      </w:pPr>
      <w:r w:rsidRPr="001943E6">
        <w:t>Disadvantages</w:t>
      </w:r>
    </w:p>
    <w:p w14:paraId="4A6FF04E" w14:textId="4362BD3F" w:rsidR="001943E6" w:rsidRPr="001943E6" w:rsidRDefault="001943E6" w:rsidP="001943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402927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lastRenderedPageBreak/>
        <w:t xml:space="preserve">Conclusions are </w:t>
      </w:r>
      <w:r w:rsidRPr="001943E6">
        <w:rPr>
          <w:rFonts w:ascii="Roboto Mono" w:hAnsi="Roboto Mono"/>
          <w:b/>
          <w:bCs/>
        </w:rPr>
        <w:t>probabilistic, not certain</w:t>
      </w:r>
    </w:p>
    <w:p w14:paraId="66776720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Accuracy depends heavily on </w:t>
      </w:r>
      <w:r w:rsidRPr="001943E6">
        <w:rPr>
          <w:rFonts w:ascii="Roboto Mono" w:hAnsi="Roboto Mono"/>
          <w:b/>
          <w:bCs/>
        </w:rPr>
        <w:t>sample size and representativeness</w:t>
      </w:r>
    </w:p>
    <w:p w14:paraId="0DBC2C0B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Can be </w:t>
      </w:r>
      <w:r w:rsidRPr="001943E6">
        <w:rPr>
          <w:rFonts w:ascii="Roboto Mono" w:hAnsi="Roboto Mono"/>
          <w:b/>
          <w:bCs/>
        </w:rPr>
        <w:t>misleading if the sample is biased or small</w:t>
      </w:r>
    </w:p>
    <w:p w14:paraId="06F24750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Requires </w:t>
      </w:r>
      <w:r w:rsidRPr="001943E6">
        <w:rPr>
          <w:rFonts w:ascii="Roboto Mono" w:hAnsi="Roboto Mono"/>
          <w:b/>
          <w:bCs/>
        </w:rPr>
        <w:t>knowledge of statistical methods</w:t>
      </w:r>
      <w:r w:rsidRPr="001943E6">
        <w:rPr>
          <w:rFonts w:ascii="Roboto Mono" w:hAnsi="Roboto Mono"/>
        </w:rPr>
        <w:t xml:space="preserve"> to interpret correctly</w:t>
      </w:r>
    </w:p>
    <w:p w14:paraId="17A68D13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780DF63E">
          <v:rect id="_x0000_i1029" style="width:0;height:1.5pt" o:hralign="center" o:hrstd="t" o:hr="t" fillcolor="#a0a0a0" stroked="f"/>
        </w:pict>
      </w:r>
    </w:p>
    <w:p w14:paraId="6B7ED08A" w14:textId="77777777" w:rsidR="001943E6" w:rsidRDefault="001943E6" w:rsidP="001943E6">
      <w:pPr>
        <w:pStyle w:val="Heading2"/>
      </w:pPr>
      <w:r w:rsidRPr="001943E6">
        <w:t>Example Section</w:t>
      </w:r>
    </w:p>
    <w:p w14:paraId="693653B4" w14:textId="64360A7D" w:rsidR="001943E6" w:rsidRPr="001943E6" w:rsidRDefault="001943E6" w:rsidP="001943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338A3" w14:textId="77777777" w:rsidR="001943E6" w:rsidRPr="001943E6" w:rsidRDefault="001943E6" w:rsidP="001943E6">
      <w:pPr>
        <w:rPr>
          <w:rFonts w:ascii="Roboto Mono" w:hAnsi="Roboto Mono"/>
        </w:rPr>
      </w:pPr>
      <w:r w:rsidRPr="001943E6">
        <w:rPr>
          <w:rFonts w:ascii="Roboto Mono" w:hAnsi="Roboto Mono"/>
        </w:rPr>
        <w:t>A school wants to estimate the average score of all students in Class 10:</w:t>
      </w:r>
    </w:p>
    <w:p w14:paraId="2B70C4D2" w14:textId="77777777" w:rsidR="001943E6" w:rsidRDefault="001943E6" w:rsidP="001943E6">
      <w:pPr>
        <w:numPr>
          <w:ilvl w:val="0"/>
          <w:numId w:val="6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There are </w:t>
      </w:r>
      <w:r w:rsidRPr="001943E6">
        <w:rPr>
          <w:rFonts w:ascii="Roboto Mono" w:hAnsi="Roboto Mono"/>
          <w:b/>
          <w:bCs/>
        </w:rPr>
        <w:t>300 students</w:t>
      </w:r>
      <w:r w:rsidRPr="001943E6">
        <w:rPr>
          <w:rFonts w:ascii="Roboto Mono" w:hAnsi="Roboto Mono"/>
        </w:rPr>
        <w:t xml:space="preserve">, but only </w:t>
      </w:r>
      <w:r w:rsidRPr="001943E6">
        <w:rPr>
          <w:rFonts w:ascii="Roboto Mono" w:hAnsi="Roboto Mono"/>
          <w:b/>
          <w:bCs/>
        </w:rPr>
        <w:t>50 students</w:t>
      </w:r>
      <w:r w:rsidRPr="001943E6">
        <w:rPr>
          <w:rFonts w:ascii="Roboto Mono" w:hAnsi="Roboto Mono"/>
        </w:rPr>
        <w:t xml:space="preserve"> are randomly sampled.</w:t>
      </w:r>
    </w:p>
    <w:p w14:paraId="04E8FB34" w14:textId="7F70DFBC" w:rsidR="00B44C10" w:rsidRPr="001943E6" w:rsidRDefault="00B44C10" w:rsidP="00B44C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4429E2" wp14:editId="29E10FC4">
            <wp:extent cx="5943600" cy="1539240"/>
            <wp:effectExtent l="0" t="0" r="0" b="3810"/>
            <wp:docPr id="36913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1943E6" w:rsidRPr="001943E6" w14:paraId="58B19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B6CA8" w14:textId="77777777" w:rsidR="001943E6" w:rsidRPr="001943E6" w:rsidRDefault="001943E6" w:rsidP="001943E6">
            <w:pPr>
              <w:rPr>
                <w:rFonts w:ascii="Roboto Mono" w:hAnsi="Roboto Mono"/>
                <w:b/>
                <w:bCs/>
              </w:rPr>
            </w:pPr>
            <w:r w:rsidRPr="001943E6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C41DA2" w14:textId="77777777" w:rsidR="001943E6" w:rsidRPr="001943E6" w:rsidRDefault="001943E6" w:rsidP="001943E6">
            <w:pPr>
              <w:rPr>
                <w:rFonts w:ascii="Roboto Mono" w:hAnsi="Roboto Mono"/>
                <w:b/>
                <w:bCs/>
              </w:rPr>
            </w:pPr>
            <w:r w:rsidRPr="001943E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943E6" w:rsidRPr="001943E6" w14:paraId="4E94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1D4E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2E60D2F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85</w:t>
            </w:r>
          </w:p>
        </w:tc>
      </w:tr>
      <w:tr w:rsidR="001943E6" w:rsidRPr="001943E6" w14:paraId="3530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BCF5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5E4CA44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90</w:t>
            </w:r>
          </w:p>
        </w:tc>
      </w:tr>
      <w:tr w:rsidR="001943E6" w:rsidRPr="001943E6" w14:paraId="6036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D596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4489989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80</w:t>
            </w:r>
          </w:p>
        </w:tc>
      </w:tr>
      <w:tr w:rsidR="001943E6" w:rsidRPr="001943E6" w14:paraId="42AD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382D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2B9F308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...</w:t>
            </w:r>
          </w:p>
        </w:tc>
      </w:tr>
    </w:tbl>
    <w:p w14:paraId="12694A69" w14:textId="77777777" w:rsidR="001943E6" w:rsidRPr="001943E6" w:rsidRDefault="001943E6" w:rsidP="001943E6">
      <w:pPr>
        <w:numPr>
          <w:ilvl w:val="0"/>
          <w:numId w:val="7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Sample average = 84.5</w:t>
      </w:r>
    </w:p>
    <w:p w14:paraId="6C58543E" w14:textId="77777777" w:rsidR="001943E6" w:rsidRPr="001943E6" w:rsidRDefault="001943E6" w:rsidP="001943E6">
      <w:pPr>
        <w:numPr>
          <w:ilvl w:val="0"/>
          <w:numId w:val="7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lastRenderedPageBreak/>
        <w:t xml:space="preserve">Using inferential statistics, the teacher estimates that the </w:t>
      </w:r>
      <w:r w:rsidRPr="001943E6">
        <w:rPr>
          <w:rFonts w:ascii="Roboto Mono" w:hAnsi="Roboto Mono"/>
          <w:b/>
          <w:bCs/>
        </w:rPr>
        <w:t>average score for all 300 students is approximately 85 ± 2 points</w:t>
      </w:r>
      <w:r w:rsidRPr="001943E6">
        <w:rPr>
          <w:rFonts w:ascii="Roboto Mono" w:hAnsi="Roboto Mono"/>
        </w:rPr>
        <w:t xml:space="preserve"> (with a 95% confidence level).</w:t>
      </w:r>
    </w:p>
    <w:p w14:paraId="13A4ADE9" w14:textId="77777777" w:rsidR="001943E6" w:rsidRPr="001943E6" w:rsidRDefault="001943E6" w:rsidP="001943E6">
      <w:pPr>
        <w:numPr>
          <w:ilvl w:val="0"/>
          <w:numId w:val="7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This allows </w:t>
      </w:r>
      <w:r w:rsidRPr="001943E6">
        <w:rPr>
          <w:rFonts w:ascii="Roboto Mono" w:hAnsi="Roboto Mono"/>
          <w:b/>
          <w:bCs/>
        </w:rPr>
        <w:t>decisions about remedial classes or curriculum adjustments</w:t>
      </w:r>
      <w:r w:rsidRPr="001943E6">
        <w:rPr>
          <w:rFonts w:ascii="Roboto Mono" w:hAnsi="Roboto Mono"/>
        </w:rPr>
        <w:t xml:space="preserve"> without testing every student.</w:t>
      </w:r>
    </w:p>
    <w:p w14:paraId="2129E2AD" w14:textId="5E523E4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4AAC904C">
          <v:rect id="_x0000_i1030" style="width:0;height:1.5pt" o:hralign="center" o:hrstd="t" o:hr="t" fillcolor="#a0a0a0" stroked="f"/>
        </w:pict>
      </w:r>
    </w:p>
    <w:p w14:paraId="5E01A99F" w14:textId="77777777" w:rsidR="001943E6" w:rsidRPr="001943E6" w:rsidRDefault="001943E6" w:rsidP="001943E6">
      <w:pPr>
        <w:rPr>
          <w:rFonts w:ascii="Roboto Mono" w:hAnsi="Roboto Mono"/>
        </w:rPr>
      </w:pPr>
    </w:p>
    <w:sectPr w:rsidR="001943E6" w:rsidRPr="0019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EE8"/>
    <w:multiLevelType w:val="multilevel"/>
    <w:tmpl w:val="2494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21DEB"/>
    <w:multiLevelType w:val="multilevel"/>
    <w:tmpl w:val="E54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0707"/>
    <w:multiLevelType w:val="multilevel"/>
    <w:tmpl w:val="B03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C366B"/>
    <w:multiLevelType w:val="multilevel"/>
    <w:tmpl w:val="B76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B2283"/>
    <w:multiLevelType w:val="multilevel"/>
    <w:tmpl w:val="457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129FB"/>
    <w:multiLevelType w:val="multilevel"/>
    <w:tmpl w:val="5E4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37C66"/>
    <w:multiLevelType w:val="multilevel"/>
    <w:tmpl w:val="701A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89768">
    <w:abstractNumId w:val="6"/>
  </w:num>
  <w:num w:numId="2" w16cid:durableId="569728699">
    <w:abstractNumId w:val="5"/>
  </w:num>
  <w:num w:numId="3" w16cid:durableId="955909829">
    <w:abstractNumId w:val="0"/>
  </w:num>
  <w:num w:numId="4" w16cid:durableId="2113237161">
    <w:abstractNumId w:val="4"/>
  </w:num>
  <w:num w:numId="5" w16cid:durableId="822087474">
    <w:abstractNumId w:val="3"/>
  </w:num>
  <w:num w:numId="6" w16cid:durableId="1746217505">
    <w:abstractNumId w:val="1"/>
  </w:num>
  <w:num w:numId="7" w16cid:durableId="2026052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07"/>
    <w:rsid w:val="0000322A"/>
    <w:rsid w:val="000C14DD"/>
    <w:rsid w:val="001943E6"/>
    <w:rsid w:val="002D1F4F"/>
    <w:rsid w:val="00570DB1"/>
    <w:rsid w:val="00711B4D"/>
    <w:rsid w:val="00761614"/>
    <w:rsid w:val="0083126C"/>
    <w:rsid w:val="008952B3"/>
    <w:rsid w:val="00A70480"/>
    <w:rsid w:val="00B44C10"/>
    <w:rsid w:val="00EA10A2"/>
    <w:rsid w:val="00F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DCFB"/>
  <w15:chartTrackingRefBased/>
  <w15:docId w15:val="{F630FD25-2892-42D9-9175-A01312A5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2026-03-13T21:28:00Z</dcterms:created>
  <dcterms:modified xsi:type="dcterms:W3CDTF">2026-03-13T21:52:00Z</dcterms:modified>
</cp:coreProperties>
</file>