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ta8yyspmunw" w:id="0"/>
      <w:bookmarkEnd w:id="0"/>
      <w:r w:rsidDel="00000000" w:rsidR="00000000" w:rsidRPr="00000000">
        <w:rPr>
          <w:rtl w:val="0"/>
        </w:rPr>
        <w:t xml:space="preserve">Informal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vzdiudgozma" w:id="1"/>
      <w:bookmarkEnd w:id="1"/>
      <w:r w:rsidDel="00000000" w:rsidR="00000000" w:rsidRPr="00000000">
        <w:rPr>
          <w:rtl w:val="0"/>
        </w:rPr>
        <w:t xml:space="preserve">🗣️ What is Informal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Informal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relaxed, conversational language used in everyday speech and casual writing. It reflects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natural speaking patterns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often includes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contractions, slang, idioms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personal 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h2u1fp3aee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6800"/>
        <w:tblGridChange w:id="0">
          <w:tblGrid>
            <w:gridCol w:w="1415"/>
            <w:gridCol w:w="6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Casual, friendly, sometimes humorous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Everyday words, contractions, phrasal verbs, simple expressions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break strict grammar rules (e.g., “ain’t,” sentence fragments)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Personal letters, dialogue in fiction, blogs, texts, casual 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sound relatable, natural, or familiar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5gb3mtmkpn9r" w:id="3"/>
      <w:bookmarkEnd w:id="3"/>
      <w:r w:rsidDel="00000000" w:rsidR="00000000" w:rsidRPr="00000000">
        <w:rPr>
          <w:rtl w:val="0"/>
        </w:rPr>
        <w:t xml:space="preserve">🧠 Examples: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3035"/>
        <w:tblGridChange w:id="0">
          <w:tblGrid>
            <w:gridCol w:w="462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Informal 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regret to inform you that we must decline.”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“Sorry, but we can’t do that.”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“It is essential that we proceed with caution.”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“We gotta be careful.”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individual was extremely exhausted.”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was totally wiped out.”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r6lq7nw5pt4p" w:id="4"/>
      <w:bookmarkEnd w:id="4"/>
      <w:r w:rsidDel="00000000" w:rsidR="00000000" w:rsidRPr="00000000">
        <w:rPr>
          <w:rtl w:val="0"/>
        </w:rPr>
        <w:t xml:space="preserve">🔍 Typical Elements in Informal Diction: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Contractions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can’t, won’t, it’s, they’re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Idioms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hit the books, let the cat out of the bag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Colloquialisms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guy, cool, chill out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 fragments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“No idea.”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“Totally forgot.”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gc981j2q5l2u" w:id="5"/>
      <w:bookmarkEnd w:id="5"/>
      <w:r w:rsidDel="00000000" w:rsidR="00000000" w:rsidRPr="00000000">
        <w:rPr>
          <w:rtl w:val="0"/>
        </w:rPr>
        <w:t xml:space="preserve">📌 Who Uses It &amp; When?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Friends texting each other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Bloggers speaking directly to readers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Characters in stories and movies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Teachers explaining in a relatable way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s3ishy4korzh" w:id="6"/>
      <w:bookmarkEnd w:id="6"/>
      <w:r w:rsidDel="00000000" w:rsidR="00000000" w:rsidRPr="00000000">
        <w:rPr>
          <w:rtl w:val="0"/>
        </w:rPr>
        <w:t xml:space="preserve">📊 Comparison Snapshot: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685"/>
        <w:gridCol w:w="2900"/>
        <w:tblGridChange w:id="0">
          <w:tblGrid>
            <w:gridCol w:w="1955"/>
            <w:gridCol w:w="168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Essays, reports, speeches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Informal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Conversational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Texts, casual emails, fiction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