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h7tf78opcck" w:id="0"/>
      <w:bookmarkEnd w:id="0"/>
      <w:r w:rsidDel="00000000" w:rsidR="00000000" w:rsidRPr="00000000">
        <w:rPr>
          <w:rtl w:val="0"/>
        </w:rPr>
        <w:t xml:space="preserve">Complementary Antonyms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ttp5zaj1y1f" w:id="1"/>
      <w:bookmarkEnd w:id="1"/>
      <w:r w:rsidDel="00000000" w:rsidR="00000000" w:rsidRPr="00000000">
        <w:rPr>
          <w:rtl w:val="0"/>
        </w:rPr>
        <w:t xml:space="preserve">🔹 What is Complementary Antonyms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Complementary 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 pairs in which the presence of one quality or state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logically excludes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other. These antonyms form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binary oppositions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 middle ground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exists between them.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jp2xvb6sfut7" w:id="2"/>
      <w:bookmarkEnd w:id="2"/>
      <w:r w:rsidDel="00000000" w:rsidR="00000000" w:rsidRPr="00000000">
        <w:rPr>
          <w:rtl w:val="0"/>
        </w:rPr>
        <w:t xml:space="preserve">🧠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Complementary antonyms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opposites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the pair can apply to a subject at a time—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either-or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situations.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wcv4de13ztlq" w:id="3"/>
      <w:bookmarkEnd w:id="3"/>
      <w:r w:rsidDel="00000000" w:rsidR="00000000" w:rsidRPr="00000000">
        <w:rPr>
          <w:rtl w:val="0"/>
        </w:rPr>
        <w:t xml:space="preserve">📌 Key Characteristics: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5450"/>
        <w:tblGridChange w:id="0">
          <w:tblGrid>
            <w:gridCol w:w="255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Mutually exclusive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presence of one implies the absence of the other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 degree or spectrum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“more or less” – only one can be 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Absolute opposition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terms are logically or categorically opposed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Binary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Either A or B, not both and not somewhere in between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Clear-cut distinction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Ideal for formal logic and clear definitions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3shufgv5weh" w:id="4"/>
      <w:bookmarkEnd w:id="4"/>
      <w:r w:rsidDel="00000000" w:rsidR="00000000" w:rsidRPr="00000000">
        <w:rPr>
          <w:rtl w:val="0"/>
        </w:rPr>
        <w:t xml:space="preserve">📚 Examples of Complementary Antonym Pairs: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265"/>
        <w:gridCol w:w="4205"/>
        <w:tblGridChange w:id="0">
          <w:tblGrid>
            <w:gridCol w:w="1010"/>
            <w:gridCol w:w="1265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person can't be both or in-between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light switch is either on or 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Married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Unmarried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 "in-between" marital state (legally)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Biologically defined in many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 competitions, one outcome must apply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Someone is either there or not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Standard logic; no partial truth here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z68xueh892wf" w:id="5"/>
      <w:bookmarkEnd w:id="5"/>
      <w:r w:rsidDel="00000000" w:rsidR="00000000" w:rsidRPr="00000000">
        <w:rPr>
          <w:rtl w:val="0"/>
        </w:rPr>
        <w:t xml:space="preserve">✏️ In Context: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You can't be both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dead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alive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at the same time.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The power is either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—check the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before="280" w:lineRule="auto"/>
        <w:rPr/>
      </w:pPr>
      <w:bookmarkStart w:colFirst="0" w:colLast="0" w:name="_1nu7pgtxziit" w:id="6"/>
      <w:bookmarkEnd w:id="6"/>
      <w:r w:rsidDel="00000000" w:rsidR="00000000" w:rsidRPr="00000000">
        <w:rPr>
          <w:rtl w:val="0"/>
        </w:rPr>
        <w:t xml:space="preserve">🔁 Comparison: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900"/>
        <w:tblGridChange w:id="0">
          <w:tblGrid>
            <w:gridCol w:w="221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Gradable Antonym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Complementary Antonym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Hot / Cold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degrees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Dead / Alive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either/or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Happy / Sad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Present / Absent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– binary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