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EBCA5" w14:textId="6558F177" w:rsidR="00A70480" w:rsidRDefault="00A47F5D" w:rsidP="00A47F5D">
      <w:pPr>
        <w:pStyle w:val="Heading1"/>
      </w:pPr>
      <w:r w:rsidRPr="00A47F5D">
        <w:t>Z-Layout</w:t>
      </w:r>
    </w:p>
    <w:p w14:paraId="172771B4" w14:textId="77777777" w:rsidR="00A47F5D" w:rsidRDefault="00A47F5D" w:rsidP="00A47F5D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771EF692" w14:textId="5F41BDD6" w:rsidR="00A47F5D" w:rsidRPr="00A47F5D" w:rsidRDefault="00A47F5D" w:rsidP="00A47F5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E62EC1" w14:textId="77777777" w:rsidR="00A47F5D" w:rsidRPr="00A47F5D" w:rsidRDefault="00A47F5D" w:rsidP="00A47F5D">
      <w:pPr>
        <w:rPr>
          <w:rFonts w:ascii="Roboto Mono" w:hAnsi="Roboto Mono"/>
        </w:rPr>
      </w:pPr>
      <w:r w:rsidRPr="00A47F5D">
        <w:rPr>
          <w:rFonts w:ascii="Roboto Mono" w:hAnsi="Roboto Mono"/>
        </w:rPr>
        <w:t xml:space="preserve">The </w:t>
      </w:r>
      <w:r w:rsidRPr="00A47F5D">
        <w:rPr>
          <w:rFonts w:ascii="Roboto Mono" w:hAnsi="Roboto Mono"/>
          <w:b/>
          <w:bCs/>
        </w:rPr>
        <w:t>Z-Layout</w:t>
      </w:r>
      <w:r w:rsidRPr="00A47F5D">
        <w:rPr>
          <w:rFonts w:ascii="Roboto Mono" w:hAnsi="Roboto Mono"/>
        </w:rPr>
        <w:t xml:space="preserve"> is a website layout based on the natural way users’ eyes move in a </w:t>
      </w:r>
      <w:r w:rsidRPr="00A47F5D">
        <w:rPr>
          <w:rFonts w:ascii="Roboto Mono" w:hAnsi="Roboto Mono"/>
          <w:b/>
          <w:bCs/>
        </w:rPr>
        <w:t>“Z” pattern</w:t>
      </w:r>
      <w:r w:rsidRPr="00A47F5D">
        <w:rPr>
          <w:rFonts w:ascii="Roboto Mono" w:hAnsi="Roboto Mono"/>
        </w:rPr>
        <w:t xml:space="preserve"> across a page. This layout is ideal for </w:t>
      </w:r>
      <w:r w:rsidRPr="00A47F5D">
        <w:rPr>
          <w:rFonts w:ascii="Roboto Mono" w:hAnsi="Roboto Mono"/>
          <w:b/>
          <w:bCs/>
        </w:rPr>
        <w:t>landing pages, marketing sites, or pages with a single goal</w:t>
      </w:r>
      <w:r w:rsidRPr="00A47F5D">
        <w:rPr>
          <w:rFonts w:ascii="Roboto Mono" w:hAnsi="Roboto Mono"/>
        </w:rPr>
        <w:t>, like prompting users to take an action.</w:t>
      </w:r>
    </w:p>
    <w:p w14:paraId="0E9C9BBA" w14:textId="77777777" w:rsidR="00A47F5D" w:rsidRPr="00A47F5D" w:rsidRDefault="00A47F5D" w:rsidP="00A47F5D">
      <w:pPr>
        <w:rPr>
          <w:rFonts w:ascii="Roboto Mono" w:hAnsi="Roboto Mono"/>
        </w:rPr>
      </w:pPr>
      <w:r w:rsidRPr="00A47F5D">
        <w:rPr>
          <w:rFonts w:ascii="Roboto Mono" w:hAnsi="Roboto Mono"/>
        </w:rPr>
        <w:pict w14:anchorId="5CEF779B">
          <v:rect id="_x0000_i1109" style="width:0;height:1.5pt" o:hralign="center" o:hrstd="t" o:hr="t" fillcolor="#a0a0a0" stroked="f"/>
        </w:pict>
      </w:r>
    </w:p>
    <w:p w14:paraId="290EDA8E" w14:textId="77777777" w:rsidR="00A47F5D" w:rsidRDefault="00A47F5D" w:rsidP="00A47F5D">
      <w:pPr>
        <w:pStyle w:val="Heading2"/>
      </w:pPr>
      <w:r w:rsidRPr="00A47F5D">
        <w:t>Key Features</w:t>
      </w:r>
    </w:p>
    <w:p w14:paraId="4CB09B35" w14:textId="2E3F1440" w:rsidR="00A47F5D" w:rsidRPr="00A47F5D" w:rsidRDefault="00A47F5D" w:rsidP="00A47F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E344F7" w14:textId="77777777" w:rsidR="00A47F5D" w:rsidRPr="00A47F5D" w:rsidRDefault="00A47F5D" w:rsidP="00A47F5D">
      <w:pPr>
        <w:numPr>
          <w:ilvl w:val="0"/>
          <w:numId w:val="1"/>
        </w:numPr>
        <w:rPr>
          <w:rFonts w:ascii="Roboto Mono" w:hAnsi="Roboto Mono"/>
        </w:rPr>
      </w:pPr>
      <w:r w:rsidRPr="00A47F5D">
        <w:rPr>
          <w:rFonts w:ascii="Roboto Mono" w:hAnsi="Roboto Mono"/>
          <w:b/>
          <w:bCs/>
        </w:rPr>
        <w:t>Top horizontal line of the Z:</w:t>
      </w:r>
      <w:r w:rsidRPr="00A47F5D">
        <w:rPr>
          <w:rFonts w:ascii="Roboto Mono" w:hAnsi="Roboto Mono"/>
        </w:rPr>
        <w:t xml:space="preserve"> Usually contains the </w:t>
      </w:r>
      <w:r w:rsidRPr="00A47F5D">
        <w:rPr>
          <w:rFonts w:ascii="Roboto Mono" w:hAnsi="Roboto Mono"/>
          <w:b/>
          <w:bCs/>
        </w:rPr>
        <w:t>logo, navigation, and main headline</w:t>
      </w:r>
    </w:p>
    <w:p w14:paraId="5ED9873A" w14:textId="77777777" w:rsidR="00A47F5D" w:rsidRPr="00A47F5D" w:rsidRDefault="00A47F5D" w:rsidP="00A47F5D">
      <w:pPr>
        <w:numPr>
          <w:ilvl w:val="0"/>
          <w:numId w:val="1"/>
        </w:numPr>
        <w:rPr>
          <w:rFonts w:ascii="Roboto Mono" w:hAnsi="Roboto Mono"/>
        </w:rPr>
      </w:pPr>
      <w:r w:rsidRPr="00A47F5D">
        <w:rPr>
          <w:rFonts w:ascii="Roboto Mono" w:hAnsi="Roboto Mono"/>
          <w:b/>
          <w:bCs/>
        </w:rPr>
        <w:t>Diagonal line of the Z:</w:t>
      </w:r>
      <w:r w:rsidRPr="00A47F5D">
        <w:rPr>
          <w:rFonts w:ascii="Roboto Mono" w:hAnsi="Roboto Mono"/>
        </w:rPr>
        <w:t xml:space="preserve"> Leads the user’s eye across the page, often highlighting </w:t>
      </w:r>
      <w:r w:rsidRPr="00A47F5D">
        <w:rPr>
          <w:rFonts w:ascii="Roboto Mono" w:hAnsi="Roboto Mono"/>
          <w:b/>
          <w:bCs/>
        </w:rPr>
        <w:t>key visuals or messages</w:t>
      </w:r>
    </w:p>
    <w:p w14:paraId="5A25B18E" w14:textId="77777777" w:rsidR="00A47F5D" w:rsidRPr="00A47F5D" w:rsidRDefault="00A47F5D" w:rsidP="00A47F5D">
      <w:pPr>
        <w:numPr>
          <w:ilvl w:val="0"/>
          <w:numId w:val="1"/>
        </w:numPr>
        <w:rPr>
          <w:rFonts w:ascii="Roboto Mono" w:hAnsi="Roboto Mono"/>
        </w:rPr>
      </w:pPr>
      <w:r w:rsidRPr="00A47F5D">
        <w:rPr>
          <w:rFonts w:ascii="Roboto Mono" w:hAnsi="Roboto Mono"/>
          <w:b/>
          <w:bCs/>
        </w:rPr>
        <w:t>Bottom horizontal line of the Z:</w:t>
      </w:r>
      <w:r w:rsidRPr="00A47F5D">
        <w:rPr>
          <w:rFonts w:ascii="Roboto Mono" w:hAnsi="Roboto Mono"/>
        </w:rPr>
        <w:t xml:space="preserve"> Ends with a </w:t>
      </w:r>
      <w:r w:rsidRPr="00A47F5D">
        <w:rPr>
          <w:rFonts w:ascii="Roboto Mono" w:hAnsi="Roboto Mono"/>
          <w:b/>
          <w:bCs/>
        </w:rPr>
        <w:t>call-to-action (CTA)</w:t>
      </w:r>
      <w:r w:rsidRPr="00A47F5D">
        <w:rPr>
          <w:rFonts w:ascii="Roboto Mono" w:hAnsi="Roboto Mono"/>
        </w:rPr>
        <w:t>, like “Sign Up” or “Buy Now”</w:t>
      </w:r>
    </w:p>
    <w:p w14:paraId="73198D98" w14:textId="77777777" w:rsidR="00A47F5D" w:rsidRPr="00A47F5D" w:rsidRDefault="00A47F5D" w:rsidP="00A47F5D">
      <w:pPr>
        <w:numPr>
          <w:ilvl w:val="0"/>
          <w:numId w:val="1"/>
        </w:numPr>
        <w:rPr>
          <w:rFonts w:ascii="Roboto Mono" w:hAnsi="Roboto Mono"/>
        </w:rPr>
      </w:pPr>
      <w:r w:rsidRPr="00A47F5D">
        <w:rPr>
          <w:rFonts w:ascii="Roboto Mono" w:hAnsi="Roboto Mono"/>
        </w:rPr>
        <w:t xml:space="preserve">Focuses on </w:t>
      </w:r>
      <w:r w:rsidRPr="00A47F5D">
        <w:rPr>
          <w:rFonts w:ascii="Roboto Mono" w:hAnsi="Roboto Mono"/>
          <w:b/>
          <w:bCs/>
        </w:rPr>
        <w:t>guiding users’ attention sequentially</w:t>
      </w:r>
    </w:p>
    <w:p w14:paraId="3659E779" w14:textId="77777777" w:rsidR="00A47F5D" w:rsidRPr="00A47F5D" w:rsidRDefault="00A47F5D" w:rsidP="00A47F5D">
      <w:pPr>
        <w:rPr>
          <w:rFonts w:ascii="Roboto Mono" w:hAnsi="Roboto Mono"/>
        </w:rPr>
      </w:pPr>
      <w:r w:rsidRPr="00A47F5D">
        <w:rPr>
          <w:rFonts w:ascii="Roboto Mono" w:hAnsi="Roboto Mono"/>
        </w:rPr>
        <w:pict w14:anchorId="69CC58A9">
          <v:rect id="_x0000_i1110" style="width:0;height:1.5pt" o:hralign="center" o:hrstd="t" o:hr="t" fillcolor="#a0a0a0" stroked="f"/>
        </w:pict>
      </w:r>
    </w:p>
    <w:p w14:paraId="3211CC1F" w14:textId="77777777" w:rsidR="00A47F5D" w:rsidRDefault="00A47F5D" w:rsidP="00A47F5D">
      <w:pPr>
        <w:pStyle w:val="Heading2"/>
      </w:pPr>
      <w:r w:rsidRPr="00A47F5D">
        <w:t>Advantages</w:t>
      </w:r>
    </w:p>
    <w:p w14:paraId="29F402B2" w14:textId="1118333E" w:rsidR="00A47F5D" w:rsidRPr="00A47F5D" w:rsidRDefault="00A47F5D" w:rsidP="00A47F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D09FD2" w14:textId="77777777" w:rsidR="00A47F5D" w:rsidRPr="00A47F5D" w:rsidRDefault="00A47F5D" w:rsidP="00A47F5D">
      <w:pPr>
        <w:numPr>
          <w:ilvl w:val="0"/>
          <w:numId w:val="2"/>
        </w:numPr>
        <w:rPr>
          <w:rFonts w:ascii="Roboto Mono" w:hAnsi="Roboto Mono"/>
        </w:rPr>
      </w:pPr>
      <w:r w:rsidRPr="00A47F5D">
        <w:rPr>
          <w:rFonts w:ascii="Segoe UI Emoji" w:hAnsi="Segoe UI Emoji" w:cs="Segoe UI Emoji"/>
        </w:rPr>
        <w:t>✅</w:t>
      </w:r>
      <w:r w:rsidRPr="00A47F5D">
        <w:rPr>
          <w:rFonts w:ascii="Roboto Mono" w:hAnsi="Roboto Mono"/>
        </w:rPr>
        <w:t xml:space="preserve"> Guides users to </w:t>
      </w:r>
      <w:r w:rsidRPr="00A47F5D">
        <w:rPr>
          <w:rFonts w:ascii="Roboto Mono" w:hAnsi="Roboto Mono"/>
          <w:b/>
          <w:bCs/>
        </w:rPr>
        <w:t>important actions</w:t>
      </w:r>
    </w:p>
    <w:p w14:paraId="31901DF9" w14:textId="77777777" w:rsidR="00A47F5D" w:rsidRPr="00A47F5D" w:rsidRDefault="00A47F5D" w:rsidP="00A47F5D">
      <w:pPr>
        <w:numPr>
          <w:ilvl w:val="0"/>
          <w:numId w:val="2"/>
        </w:numPr>
        <w:rPr>
          <w:rFonts w:ascii="Roboto Mono" w:hAnsi="Roboto Mono"/>
        </w:rPr>
      </w:pPr>
      <w:r w:rsidRPr="00A47F5D">
        <w:rPr>
          <w:rFonts w:ascii="Segoe UI Emoji" w:hAnsi="Segoe UI Emoji" w:cs="Segoe UI Emoji"/>
        </w:rPr>
        <w:t>✅</w:t>
      </w:r>
      <w:r w:rsidRPr="00A47F5D">
        <w:rPr>
          <w:rFonts w:ascii="Roboto Mono" w:hAnsi="Roboto Mono"/>
        </w:rPr>
        <w:t xml:space="preserve"> Works well for </w:t>
      </w:r>
      <w:r w:rsidRPr="00A47F5D">
        <w:rPr>
          <w:rFonts w:ascii="Roboto Mono" w:hAnsi="Roboto Mono"/>
          <w:b/>
          <w:bCs/>
        </w:rPr>
        <w:t>landing pages and advertisements</w:t>
      </w:r>
    </w:p>
    <w:p w14:paraId="00DA957B" w14:textId="77777777" w:rsidR="00A47F5D" w:rsidRPr="00A47F5D" w:rsidRDefault="00A47F5D" w:rsidP="00A47F5D">
      <w:pPr>
        <w:numPr>
          <w:ilvl w:val="0"/>
          <w:numId w:val="2"/>
        </w:numPr>
        <w:rPr>
          <w:rFonts w:ascii="Roboto Mono" w:hAnsi="Roboto Mono"/>
        </w:rPr>
      </w:pPr>
      <w:r w:rsidRPr="00A47F5D">
        <w:rPr>
          <w:rFonts w:ascii="Segoe UI Emoji" w:hAnsi="Segoe UI Emoji" w:cs="Segoe UI Emoji"/>
        </w:rPr>
        <w:t>✅</w:t>
      </w:r>
      <w:r w:rsidRPr="00A47F5D">
        <w:rPr>
          <w:rFonts w:ascii="Roboto Mono" w:hAnsi="Roboto Mono"/>
        </w:rPr>
        <w:t xml:space="preserve"> Encourages </w:t>
      </w:r>
      <w:r w:rsidRPr="00A47F5D">
        <w:rPr>
          <w:rFonts w:ascii="Roboto Mono" w:hAnsi="Roboto Mono"/>
          <w:b/>
          <w:bCs/>
        </w:rPr>
        <w:t>quick scanning and conversion</w:t>
      </w:r>
    </w:p>
    <w:p w14:paraId="5CA52FC0" w14:textId="77777777" w:rsidR="00A47F5D" w:rsidRPr="00A47F5D" w:rsidRDefault="00A47F5D" w:rsidP="00A47F5D">
      <w:pPr>
        <w:numPr>
          <w:ilvl w:val="0"/>
          <w:numId w:val="2"/>
        </w:numPr>
        <w:rPr>
          <w:rFonts w:ascii="Roboto Mono" w:hAnsi="Roboto Mono"/>
        </w:rPr>
      </w:pPr>
      <w:r w:rsidRPr="00A47F5D">
        <w:rPr>
          <w:rFonts w:ascii="Segoe UI Emoji" w:hAnsi="Segoe UI Emoji" w:cs="Segoe UI Emoji"/>
        </w:rPr>
        <w:t>✅</w:t>
      </w:r>
      <w:r w:rsidRPr="00A47F5D">
        <w:rPr>
          <w:rFonts w:ascii="Roboto Mono" w:hAnsi="Roboto Mono"/>
        </w:rPr>
        <w:t xml:space="preserve"> Keeps design simple and focused</w:t>
      </w:r>
    </w:p>
    <w:p w14:paraId="4825CF10" w14:textId="77777777" w:rsidR="00A47F5D" w:rsidRPr="00A47F5D" w:rsidRDefault="00A47F5D" w:rsidP="00A47F5D">
      <w:pPr>
        <w:rPr>
          <w:rFonts w:ascii="Roboto Mono" w:hAnsi="Roboto Mono"/>
        </w:rPr>
      </w:pPr>
      <w:r w:rsidRPr="00A47F5D">
        <w:rPr>
          <w:rFonts w:ascii="Roboto Mono" w:hAnsi="Roboto Mono"/>
        </w:rPr>
        <w:pict w14:anchorId="5F72460D">
          <v:rect id="_x0000_i1111" style="width:0;height:1.5pt" o:hralign="center" o:hrstd="t" o:hr="t" fillcolor="#a0a0a0" stroked="f"/>
        </w:pict>
      </w:r>
    </w:p>
    <w:p w14:paraId="6D8576D8" w14:textId="77777777" w:rsidR="00A47F5D" w:rsidRDefault="00A47F5D" w:rsidP="00A47F5D">
      <w:pPr>
        <w:pStyle w:val="Heading2"/>
      </w:pPr>
      <w:r w:rsidRPr="00A47F5D">
        <w:lastRenderedPageBreak/>
        <w:t>Disadvantages</w:t>
      </w:r>
    </w:p>
    <w:p w14:paraId="5DC96221" w14:textId="11C684DA" w:rsidR="00A47F5D" w:rsidRPr="00A47F5D" w:rsidRDefault="00A47F5D" w:rsidP="00A47F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2D3B19" w14:textId="77777777" w:rsidR="00A47F5D" w:rsidRPr="00A47F5D" w:rsidRDefault="00A47F5D" w:rsidP="00A47F5D">
      <w:pPr>
        <w:numPr>
          <w:ilvl w:val="0"/>
          <w:numId w:val="3"/>
        </w:numPr>
        <w:rPr>
          <w:rFonts w:ascii="Roboto Mono" w:hAnsi="Roboto Mono"/>
        </w:rPr>
      </w:pPr>
      <w:r w:rsidRPr="00A47F5D">
        <w:rPr>
          <w:rFonts w:ascii="Segoe UI Emoji" w:hAnsi="Segoe UI Emoji" w:cs="Segoe UI Emoji"/>
        </w:rPr>
        <w:t>❌</w:t>
      </w:r>
      <w:r w:rsidRPr="00A47F5D">
        <w:rPr>
          <w:rFonts w:ascii="Roboto Mono" w:hAnsi="Roboto Mono"/>
        </w:rPr>
        <w:t xml:space="preserve"> Not ideal for </w:t>
      </w:r>
      <w:r w:rsidRPr="00A47F5D">
        <w:rPr>
          <w:rFonts w:ascii="Roboto Mono" w:hAnsi="Roboto Mono"/>
          <w:b/>
          <w:bCs/>
        </w:rPr>
        <w:t>content-heavy websites</w:t>
      </w:r>
    </w:p>
    <w:p w14:paraId="46410706" w14:textId="77777777" w:rsidR="00A47F5D" w:rsidRPr="00A47F5D" w:rsidRDefault="00A47F5D" w:rsidP="00A47F5D">
      <w:pPr>
        <w:numPr>
          <w:ilvl w:val="0"/>
          <w:numId w:val="3"/>
        </w:numPr>
        <w:rPr>
          <w:rFonts w:ascii="Roboto Mono" w:hAnsi="Roboto Mono"/>
        </w:rPr>
      </w:pPr>
      <w:r w:rsidRPr="00A47F5D">
        <w:rPr>
          <w:rFonts w:ascii="Segoe UI Emoji" w:hAnsi="Segoe UI Emoji" w:cs="Segoe UI Emoji"/>
        </w:rPr>
        <w:t>❌</w:t>
      </w:r>
      <w:r w:rsidRPr="00A47F5D">
        <w:rPr>
          <w:rFonts w:ascii="Roboto Mono" w:hAnsi="Roboto Mono"/>
        </w:rPr>
        <w:t xml:space="preserve"> Can feel too linear for complex layouts</w:t>
      </w:r>
    </w:p>
    <w:p w14:paraId="47B73BF5" w14:textId="77777777" w:rsidR="00A47F5D" w:rsidRPr="00A47F5D" w:rsidRDefault="00A47F5D" w:rsidP="00A47F5D">
      <w:pPr>
        <w:numPr>
          <w:ilvl w:val="0"/>
          <w:numId w:val="3"/>
        </w:numPr>
        <w:rPr>
          <w:rFonts w:ascii="Roboto Mono" w:hAnsi="Roboto Mono"/>
        </w:rPr>
      </w:pPr>
      <w:r w:rsidRPr="00A47F5D">
        <w:rPr>
          <w:rFonts w:ascii="Segoe UI Emoji" w:hAnsi="Segoe UI Emoji" w:cs="Segoe UI Emoji"/>
        </w:rPr>
        <w:t>❌</w:t>
      </w:r>
      <w:r w:rsidRPr="00A47F5D">
        <w:rPr>
          <w:rFonts w:ascii="Roboto Mono" w:hAnsi="Roboto Mono"/>
        </w:rPr>
        <w:t xml:space="preserve"> Needs careful placement of key elements</w:t>
      </w:r>
    </w:p>
    <w:p w14:paraId="5B840A7B" w14:textId="77777777" w:rsidR="00A47F5D" w:rsidRPr="00A47F5D" w:rsidRDefault="00A47F5D" w:rsidP="00A47F5D">
      <w:pPr>
        <w:rPr>
          <w:rFonts w:ascii="Roboto Mono" w:hAnsi="Roboto Mono"/>
        </w:rPr>
      </w:pPr>
      <w:r w:rsidRPr="00A47F5D">
        <w:rPr>
          <w:rFonts w:ascii="Roboto Mono" w:hAnsi="Roboto Mono"/>
        </w:rPr>
        <w:pict w14:anchorId="3DF647D3">
          <v:rect id="_x0000_i1112" style="width:0;height:1.5pt" o:hralign="center" o:hrstd="t" o:hr="t" fillcolor="#a0a0a0" stroked="f"/>
        </w:pict>
      </w:r>
    </w:p>
    <w:p w14:paraId="739300C6" w14:textId="77777777" w:rsidR="00A47F5D" w:rsidRDefault="00A47F5D" w:rsidP="00A47F5D">
      <w:pPr>
        <w:pStyle w:val="Heading2"/>
      </w:pPr>
      <w:r w:rsidRPr="00A47F5D">
        <w:t>Use Cases</w:t>
      </w:r>
    </w:p>
    <w:p w14:paraId="4AF542E8" w14:textId="3E148B15" w:rsidR="00A47F5D" w:rsidRPr="00A47F5D" w:rsidRDefault="00A47F5D" w:rsidP="00A47F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91A1F1" w14:textId="77777777" w:rsidR="00A47F5D" w:rsidRPr="00A47F5D" w:rsidRDefault="00A47F5D" w:rsidP="00A47F5D">
      <w:pPr>
        <w:numPr>
          <w:ilvl w:val="0"/>
          <w:numId w:val="4"/>
        </w:numPr>
        <w:rPr>
          <w:rFonts w:ascii="Roboto Mono" w:hAnsi="Roboto Mono"/>
        </w:rPr>
      </w:pPr>
      <w:r w:rsidRPr="00A47F5D">
        <w:rPr>
          <w:rFonts w:ascii="Roboto Mono" w:hAnsi="Roboto Mono"/>
        </w:rPr>
        <w:t>Landing pages (product promotions, subscriptions)</w:t>
      </w:r>
    </w:p>
    <w:p w14:paraId="12FE77B1" w14:textId="77777777" w:rsidR="00A47F5D" w:rsidRPr="00A47F5D" w:rsidRDefault="00A47F5D" w:rsidP="00A47F5D">
      <w:pPr>
        <w:numPr>
          <w:ilvl w:val="0"/>
          <w:numId w:val="4"/>
        </w:numPr>
        <w:rPr>
          <w:rFonts w:ascii="Roboto Mono" w:hAnsi="Roboto Mono"/>
        </w:rPr>
      </w:pPr>
      <w:r w:rsidRPr="00A47F5D">
        <w:rPr>
          <w:rFonts w:ascii="Roboto Mono" w:hAnsi="Roboto Mono"/>
        </w:rPr>
        <w:t>Marketing websites (single goal per page)</w:t>
      </w:r>
    </w:p>
    <w:p w14:paraId="47426C4F" w14:textId="77777777" w:rsidR="00A47F5D" w:rsidRPr="00A47F5D" w:rsidRDefault="00A47F5D" w:rsidP="00A47F5D">
      <w:pPr>
        <w:numPr>
          <w:ilvl w:val="0"/>
          <w:numId w:val="4"/>
        </w:numPr>
        <w:rPr>
          <w:rFonts w:ascii="Roboto Mono" w:hAnsi="Roboto Mono"/>
        </w:rPr>
      </w:pPr>
      <w:r w:rsidRPr="00A47F5D">
        <w:rPr>
          <w:rFonts w:ascii="Roboto Mono" w:hAnsi="Roboto Mono"/>
        </w:rPr>
        <w:t>Call-to-action pages (signup, download, or purchase pages)</w:t>
      </w:r>
    </w:p>
    <w:p w14:paraId="5A41F694" w14:textId="77777777" w:rsidR="00A47F5D" w:rsidRPr="00A47F5D" w:rsidRDefault="00A47F5D" w:rsidP="00A47F5D">
      <w:pPr>
        <w:rPr>
          <w:rFonts w:ascii="Roboto Mono" w:hAnsi="Roboto Mono"/>
        </w:rPr>
      </w:pPr>
      <w:r w:rsidRPr="00A47F5D">
        <w:rPr>
          <w:rFonts w:ascii="Roboto Mono" w:hAnsi="Roboto Mono"/>
        </w:rPr>
        <w:pict w14:anchorId="2C2E4118">
          <v:rect id="_x0000_i1113" style="width:0;height:1.5pt" o:hralign="center" o:hrstd="t" o:hr="t" fillcolor="#a0a0a0" stroked="f"/>
        </w:pict>
      </w:r>
    </w:p>
    <w:p w14:paraId="2F9D6A7A" w14:textId="77777777" w:rsidR="00A47F5D" w:rsidRDefault="00A47F5D" w:rsidP="00A47F5D">
      <w:pPr>
        <w:pStyle w:val="Heading2"/>
      </w:pPr>
      <w:r w:rsidRPr="00A47F5D">
        <w:t>Example Visualization</w:t>
      </w:r>
    </w:p>
    <w:p w14:paraId="73AF3621" w14:textId="7B6AC9B2" w:rsidR="00A47F5D" w:rsidRDefault="00A47F5D" w:rsidP="00A47F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ACEB77" w14:textId="38EF630A" w:rsidR="00A47F5D" w:rsidRPr="00A47F5D" w:rsidRDefault="00A47F5D" w:rsidP="00A47F5D">
      <w:r>
        <w:rPr>
          <w:noProof/>
        </w:rPr>
        <w:drawing>
          <wp:inline distT="0" distB="0" distL="0" distR="0" wp14:anchorId="52B74622" wp14:editId="418DE647">
            <wp:extent cx="5943600" cy="1096645"/>
            <wp:effectExtent l="0" t="0" r="0" b="8255"/>
            <wp:docPr id="144610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03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9493" w14:textId="77777777" w:rsidR="00A47F5D" w:rsidRPr="00A47F5D" w:rsidRDefault="00A47F5D" w:rsidP="00A47F5D">
      <w:pPr>
        <w:rPr>
          <w:rFonts w:ascii="Roboto Mono" w:hAnsi="Roboto Mono"/>
        </w:rPr>
      </w:pPr>
      <w:r w:rsidRPr="00A47F5D">
        <w:rPr>
          <w:rFonts w:ascii="Roboto Mono" w:hAnsi="Roboto Mono"/>
        </w:rPr>
        <w:t>[Logo] -----&gt; [</w:t>
      </w:r>
      <w:proofErr w:type="gramStart"/>
      <w:r w:rsidRPr="00A47F5D">
        <w:rPr>
          <w:rFonts w:ascii="Roboto Mono" w:hAnsi="Roboto Mono"/>
        </w:rPr>
        <w:t xml:space="preserve">Navigation]  </w:t>
      </w:r>
      <w:r w:rsidRPr="00A47F5D">
        <w:rPr>
          <w:rFonts w:ascii="Arial" w:hAnsi="Arial" w:cs="Arial"/>
        </w:rPr>
        <w:t>←</w:t>
      </w:r>
      <w:proofErr w:type="gramEnd"/>
      <w:r w:rsidRPr="00A47F5D">
        <w:rPr>
          <w:rFonts w:ascii="Roboto Mono" w:hAnsi="Roboto Mono"/>
        </w:rPr>
        <w:t xml:space="preserve"> Top horizontal line</w:t>
      </w:r>
    </w:p>
    <w:p w14:paraId="41F2A577" w14:textId="77777777" w:rsidR="00A47F5D" w:rsidRPr="00A47F5D" w:rsidRDefault="00A47F5D" w:rsidP="00A47F5D">
      <w:pPr>
        <w:rPr>
          <w:rFonts w:ascii="Roboto Mono" w:hAnsi="Roboto Mono"/>
        </w:rPr>
      </w:pPr>
      <w:r w:rsidRPr="00A47F5D">
        <w:rPr>
          <w:rFonts w:ascii="Roboto Mono" w:hAnsi="Roboto Mono"/>
        </w:rPr>
        <w:t xml:space="preserve">           \                 </w:t>
      </w:r>
    </w:p>
    <w:p w14:paraId="14C2ACCF" w14:textId="77777777" w:rsidR="00A47F5D" w:rsidRPr="00A47F5D" w:rsidRDefault="00A47F5D" w:rsidP="00A47F5D">
      <w:pPr>
        <w:rPr>
          <w:rFonts w:ascii="Roboto Mono" w:hAnsi="Roboto Mono"/>
        </w:rPr>
      </w:pPr>
      <w:r w:rsidRPr="00A47F5D">
        <w:rPr>
          <w:rFonts w:ascii="Roboto Mono" w:hAnsi="Roboto Mono"/>
        </w:rPr>
        <w:t xml:space="preserve">            \                </w:t>
      </w:r>
      <w:r w:rsidRPr="00A47F5D">
        <w:rPr>
          <w:rFonts w:ascii="Arial" w:hAnsi="Arial" w:cs="Arial"/>
        </w:rPr>
        <w:t>←</w:t>
      </w:r>
      <w:r w:rsidRPr="00A47F5D">
        <w:rPr>
          <w:rFonts w:ascii="Roboto Mono" w:hAnsi="Roboto Mono"/>
        </w:rPr>
        <w:t xml:space="preserve"> Diagonal line guides attention</w:t>
      </w:r>
    </w:p>
    <w:p w14:paraId="0B6C4E3B" w14:textId="77777777" w:rsidR="00A47F5D" w:rsidRPr="00A47F5D" w:rsidRDefault="00A47F5D" w:rsidP="00A47F5D">
      <w:pPr>
        <w:rPr>
          <w:rFonts w:ascii="Roboto Mono" w:hAnsi="Roboto Mono"/>
        </w:rPr>
      </w:pPr>
      <w:r w:rsidRPr="00A47F5D">
        <w:rPr>
          <w:rFonts w:ascii="Roboto Mono" w:hAnsi="Roboto Mono"/>
        </w:rPr>
        <w:t xml:space="preserve">             \</w:t>
      </w:r>
    </w:p>
    <w:p w14:paraId="5501D66B" w14:textId="77777777" w:rsidR="00A47F5D" w:rsidRPr="00A47F5D" w:rsidRDefault="00A47F5D" w:rsidP="00A47F5D">
      <w:pPr>
        <w:rPr>
          <w:rFonts w:ascii="Roboto Mono" w:hAnsi="Roboto Mono"/>
        </w:rPr>
      </w:pPr>
      <w:r w:rsidRPr="00A47F5D">
        <w:rPr>
          <w:rFonts w:ascii="Roboto Mono" w:hAnsi="Roboto Mono"/>
        </w:rPr>
        <w:t xml:space="preserve">              v</w:t>
      </w:r>
    </w:p>
    <w:p w14:paraId="428BAE6C" w14:textId="77777777" w:rsidR="00A47F5D" w:rsidRPr="00A47F5D" w:rsidRDefault="00A47F5D" w:rsidP="00A47F5D">
      <w:pPr>
        <w:rPr>
          <w:rFonts w:ascii="Roboto Mono" w:hAnsi="Roboto Mono"/>
        </w:rPr>
      </w:pPr>
      <w:r w:rsidRPr="00A47F5D">
        <w:rPr>
          <w:rFonts w:ascii="Roboto Mono" w:hAnsi="Roboto Mono"/>
        </w:rPr>
        <w:t xml:space="preserve">          [CTA </w:t>
      </w:r>
      <w:proofErr w:type="gramStart"/>
      <w:r w:rsidRPr="00A47F5D">
        <w:rPr>
          <w:rFonts w:ascii="Roboto Mono" w:hAnsi="Roboto Mono"/>
        </w:rPr>
        <w:t xml:space="preserve">Button]   </w:t>
      </w:r>
      <w:proofErr w:type="gramEnd"/>
      <w:r w:rsidRPr="00A47F5D">
        <w:rPr>
          <w:rFonts w:ascii="Roboto Mono" w:hAnsi="Roboto Mono"/>
        </w:rPr>
        <w:t xml:space="preserve">    </w:t>
      </w:r>
      <w:r w:rsidRPr="00A47F5D">
        <w:rPr>
          <w:rFonts w:ascii="Arial" w:hAnsi="Arial" w:cs="Arial"/>
        </w:rPr>
        <w:t>←</w:t>
      </w:r>
      <w:r w:rsidRPr="00A47F5D">
        <w:rPr>
          <w:rFonts w:ascii="Roboto Mono" w:hAnsi="Roboto Mono"/>
        </w:rPr>
        <w:t xml:space="preserve"> Bottom horizontal line</w:t>
      </w:r>
    </w:p>
    <w:p w14:paraId="03AF4020" w14:textId="77777777" w:rsidR="00A47F5D" w:rsidRPr="00A47F5D" w:rsidRDefault="00A47F5D" w:rsidP="00A47F5D">
      <w:pPr>
        <w:numPr>
          <w:ilvl w:val="0"/>
          <w:numId w:val="5"/>
        </w:numPr>
        <w:rPr>
          <w:rFonts w:ascii="Roboto Mono" w:hAnsi="Roboto Mono"/>
        </w:rPr>
      </w:pPr>
      <w:r w:rsidRPr="00A47F5D">
        <w:rPr>
          <w:rFonts w:ascii="Roboto Mono" w:hAnsi="Roboto Mono"/>
        </w:rPr>
        <w:lastRenderedPageBreak/>
        <w:t xml:space="preserve">Users’ eyes follow a </w:t>
      </w:r>
      <w:r w:rsidRPr="00A47F5D">
        <w:rPr>
          <w:rFonts w:ascii="Roboto Mono" w:hAnsi="Roboto Mono"/>
          <w:b/>
          <w:bCs/>
        </w:rPr>
        <w:t>Z shape</w:t>
      </w:r>
      <w:r w:rsidRPr="00A47F5D">
        <w:rPr>
          <w:rFonts w:ascii="Roboto Mono" w:hAnsi="Roboto Mono"/>
        </w:rPr>
        <w:t xml:space="preserve">, naturally moving from top-left </w:t>
      </w:r>
      <w:r w:rsidRPr="00A47F5D">
        <w:rPr>
          <w:rFonts w:ascii="Arial" w:hAnsi="Arial" w:cs="Arial"/>
        </w:rPr>
        <w:t>→</w:t>
      </w:r>
      <w:r w:rsidRPr="00A47F5D">
        <w:rPr>
          <w:rFonts w:ascii="Roboto Mono" w:hAnsi="Roboto Mono"/>
        </w:rPr>
        <w:t xml:space="preserve"> top-right </w:t>
      </w:r>
      <w:r w:rsidRPr="00A47F5D">
        <w:rPr>
          <w:rFonts w:ascii="Arial" w:hAnsi="Arial" w:cs="Arial"/>
        </w:rPr>
        <w:t>→</w:t>
      </w:r>
      <w:r w:rsidRPr="00A47F5D">
        <w:rPr>
          <w:rFonts w:ascii="Roboto Mono" w:hAnsi="Roboto Mono"/>
        </w:rPr>
        <w:t xml:space="preserve"> diagonal </w:t>
      </w:r>
      <w:r w:rsidRPr="00A47F5D">
        <w:rPr>
          <w:rFonts w:ascii="Arial" w:hAnsi="Arial" w:cs="Arial"/>
        </w:rPr>
        <w:t>→</w:t>
      </w:r>
      <w:r w:rsidRPr="00A47F5D">
        <w:rPr>
          <w:rFonts w:ascii="Roboto Mono" w:hAnsi="Roboto Mono"/>
        </w:rPr>
        <w:t xml:space="preserve"> bottom-left </w:t>
      </w:r>
      <w:r w:rsidRPr="00A47F5D">
        <w:rPr>
          <w:rFonts w:ascii="Arial" w:hAnsi="Arial" w:cs="Arial"/>
        </w:rPr>
        <w:t>→</w:t>
      </w:r>
      <w:r w:rsidRPr="00A47F5D">
        <w:rPr>
          <w:rFonts w:ascii="Roboto Mono" w:hAnsi="Roboto Mono"/>
        </w:rPr>
        <w:t xml:space="preserve"> bottom-right.</w:t>
      </w:r>
    </w:p>
    <w:p w14:paraId="753BCBC3" w14:textId="77777777" w:rsidR="00A47F5D" w:rsidRPr="00A47F5D" w:rsidRDefault="00A47F5D" w:rsidP="00A47F5D">
      <w:pPr>
        <w:numPr>
          <w:ilvl w:val="0"/>
          <w:numId w:val="5"/>
        </w:numPr>
        <w:rPr>
          <w:rFonts w:ascii="Roboto Mono" w:hAnsi="Roboto Mono"/>
        </w:rPr>
      </w:pPr>
      <w:r w:rsidRPr="00A47F5D">
        <w:rPr>
          <w:rFonts w:ascii="Roboto Mono" w:hAnsi="Roboto Mono"/>
        </w:rPr>
        <w:t xml:space="preserve">Key elements like CTAs and headlines are placed along this path for </w:t>
      </w:r>
      <w:r w:rsidRPr="00A47F5D">
        <w:rPr>
          <w:rFonts w:ascii="Roboto Mono" w:hAnsi="Roboto Mono"/>
          <w:b/>
          <w:bCs/>
        </w:rPr>
        <w:t>maximum engagement</w:t>
      </w:r>
      <w:r w:rsidRPr="00A47F5D">
        <w:rPr>
          <w:rFonts w:ascii="Roboto Mono" w:hAnsi="Roboto Mono"/>
        </w:rPr>
        <w:t>.</w:t>
      </w:r>
    </w:p>
    <w:p w14:paraId="1204E444" w14:textId="77777777" w:rsidR="00A47F5D" w:rsidRPr="00A47F5D" w:rsidRDefault="00A47F5D" w:rsidP="00A47F5D">
      <w:pPr>
        <w:rPr>
          <w:rFonts w:ascii="Roboto Mono" w:hAnsi="Roboto Mono"/>
        </w:rPr>
      </w:pPr>
      <w:r w:rsidRPr="00A47F5D">
        <w:rPr>
          <w:rFonts w:ascii="Roboto Mono" w:hAnsi="Roboto Mono"/>
        </w:rPr>
        <w:pict w14:anchorId="05840E96">
          <v:rect id="_x0000_i1114" style="width:0;height:1.5pt" o:hralign="center" o:hrstd="t" o:hr="t" fillcolor="#a0a0a0" stroked="f"/>
        </w:pict>
      </w:r>
    </w:p>
    <w:p w14:paraId="60B5B1E2" w14:textId="77777777" w:rsidR="00A47F5D" w:rsidRDefault="00A47F5D" w:rsidP="00C41E14">
      <w:pPr>
        <w:pStyle w:val="Heading2"/>
      </w:pPr>
      <w:r w:rsidRPr="00A47F5D">
        <w:t>Tip</w:t>
      </w:r>
    </w:p>
    <w:p w14:paraId="39D84D9C" w14:textId="3A261A09" w:rsidR="00C41E14" w:rsidRPr="00C41E14" w:rsidRDefault="00C41E14" w:rsidP="00C41E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76193F" w14:textId="77777777" w:rsidR="00A47F5D" w:rsidRPr="00A47F5D" w:rsidRDefault="00A47F5D" w:rsidP="00A47F5D">
      <w:pPr>
        <w:numPr>
          <w:ilvl w:val="0"/>
          <w:numId w:val="6"/>
        </w:numPr>
        <w:rPr>
          <w:rFonts w:ascii="Roboto Mono" w:hAnsi="Roboto Mono"/>
        </w:rPr>
      </w:pPr>
      <w:r w:rsidRPr="00A47F5D">
        <w:rPr>
          <w:rFonts w:ascii="Roboto Mono" w:hAnsi="Roboto Mono"/>
        </w:rPr>
        <w:t xml:space="preserve">Place </w:t>
      </w:r>
      <w:r w:rsidRPr="00A47F5D">
        <w:rPr>
          <w:rFonts w:ascii="Roboto Mono" w:hAnsi="Roboto Mono"/>
          <w:b/>
          <w:bCs/>
        </w:rPr>
        <w:t>the most important message or visual along the diagonal</w:t>
      </w:r>
      <w:r w:rsidRPr="00A47F5D">
        <w:rPr>
          <w:rFonts w:ascii="Roboto Mono" w:hAnsi="Roboto Mono"/>
        </w:rPr>
        <w:t>.</w:t>
      </w:r>
    </w:p>
    <w:p w14:paraId="0EB3602E" w14:textId="77777777" w:rsidR="00A47F5D" w:rsidRPr="00A47F5D" w:rsidRDefault="00A47F5D" w:rsidP="00A47F5D">
      <w:pPr>
        <w:numPr>
          <w:ilvl w:val="0"/>
          <w:numId w:val="6"/>
        </w:numPr>
        <w:rPr>
          <w:rFonts w:ascii="Roboto Mono" w:hAnsi="Roboto Mono"/>
        </w:rPr>
      </w:pPr>
      <w:r w:rsidRPr="00A47F5D">
        <w:rPr>
          <w:rFonts w:ascii="Roboto Mono" w:hAnsi="Roboto Mono"/>
        </w:rPr>
        <w:t xml:space="preserve">End with a </w:t>
      </w:r>
      <w:r w:rsidRPr="00A47F5D">
        <w:rPr>
          <w:rFonts w:ascii="Roboto Mono" w:hAnsi="Roboto Mono"/>
          <w:b/>
          <w:bCs/>
        </w:rPr>
        <w:t>strong CTA in the bottom-right corner</w:t>
      </w:r>
      <w:r w:rsidRPr="00A47F5D">
        <w:rPr>
          <w:rFonts w:ascii="Roboto Mono" w:hAnsi="Roboto Mono"/>
        </w:rPr>
        <w:t>, where the eye naturally lands.</w:t>
      </w:r>
    </w:p>
    <w:p w14:paraId="71C38341" w14:textId="18DC0435" w:rsidR="00A47F5D" w:rsidRPr="00A47F5D" w:rsidRDefault="00A47F5D" w:rsidP="00C41E14">
      <w:pPr>
        <w:rPr>
          <w:rFonts w:ascii="Roboto Mono" w:hAnsi="Roboto Mono"/>
        </w:rPr>
      </w:pPr>
      <w:r w:rsidRPr="00A47F5D">
        <w:rPr>
          <w:rFonts w:ascii="Roboto Mono" w:hAnsi="Roboto Mono"/>
        </w:rPr>
        <w:pict w14:anchorId="3630544E">
          <v:rect id="_x0000_i1115" style="width:0;height:1.5pt" o:hralign="center" o:hrstd="t" o:hr="t" fillcolor="#a0a0a0" stroked="f"/>
        </w:pict>
      </w:r>
    </w:p>
    <w:p w14:paraId="4F0E8425" w14:textId="77777777" w:rsidR="00A47F5D" w:rsidRPr="00A47F5D" w:rsidRDefault="00A47F5D" w:rsidP="00A47F5D">
      <w:pPr>
        <w:rPr>
          <w:rFonts w:ascii="Roboto Mono" w:hAnsi="Roboto Mono"/>
        </w:rPr>
      </w:pPr>
    </w:p>
    <w:sectPr w:rsidR="00A47F5D" w:rsidRPr="00A47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2DD1"/>
    <w:multiLevelType w:val="multilevel"/>
    <w:tmpl w:val="BBC0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278A3"/>
    <w:multiLevelType w:val="multilevel"/>
    <w:tmpl w:val="AEA2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2477F"/>
    <w:multiLevelType w:val="multilevel"/>
    <w:tmpl w:val="409E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33B09"/>
    <w:multiLevelType w:val="multilevel"/>
    <w:tmpl w:val="1486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B0AAE"/>
    <w:multiLevelType w:val="multilevel"/>
    <w:tmpl w:val="EFD8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C6A50"/>
    <w:multiLevelType w:val="multilevel"/>
    <w:tmpl w:val="8A04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676748">
    <w:abstractNumId w:val="5"/>
  </w:num>
  <w:num w:numId="2" w16cid:durableId="2002803917">
    <w:abstractNumId w:val="2"/>
  </w:num>
  <w:num w:numId="3" w16cid:durableId="1975671630">
    <w:abstractNumId w:val="3"/>
  </w:num>
  <w:num w:numId="4" w16cid:durableId="854265196">
    <w:abstractNumId w:val="0"/>
  </w:num>
  <w:num w:numId="5" w16cid:durableId="1225144823">
    <w:abstractNumId w:val="1"/>
  </w:num>
  <w:num w:numId="6" w16cid:durableId="2066097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39"/>
    <w:rsid w:val="002D1F4F"/>
    <w:rsid w:val="00326FB3"/>
    <w:rsid w:val="00711B4D"/>
    <w:rsid w:val="008952B3"/>
    <w:rsid w:val="00A47F5D"/>
    <w:rsid w:val="00A70480"/>
    <w:rsid w:val="00B67439"/>
    <w:rsid w:val="00C4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14738"/>
  <w15:chartTrackingRefBased/>
  <w15:docId w15:val="{65464920-0E23-4E70-A0AD-88EB5D7E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7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4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2026-03-19T01:12:00Z</dcterms:created>
  <dcterms:modified xsi:type="dcterms:W3CDTF">2026-03-19T01:13:00Z</dcterms:modified>
</cp:coreProperties>
</file>