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gibqza04dws" w:id="0"/>
      <w:bookmarkEnd w:id="0"/>
      <w:r w:rsidDel="00000000" w:rsidR="00000000" w:rsidRPr="00000000">
        <w:rPr>
          <w:rtl w:val="0"/>
        </w:rPr>
        <w:t xml:space="preserve">AJAX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agsgvk358hq" w:id="1"/>
      <w:bookmarkEnd w:id="1"/>
      <w:r w:rsidDel="00000000" w:rsidR="00000000" w:rsidRPr="00000000">
        <w:rPr>
          <w:rtl w:val="0"/>
        </w:rPr>
        <w:t xml:space="preserve">🌐 What is AJAX?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Asynchronous JavaScript and 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It’s not a language — it’s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technique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web development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send and receive data from a server asynchronously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without reloading the whole web page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1xzrjq4n2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lets your web page update parts of itself without refreshing.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Example: When you search on Google and the results change instantly as you type — that’s AJAX.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3smsnz74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AJAX = Combo of Technologies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940"/>
        <w:tblGridChange w:id="0">
          <w:tblGrid>
            <w:gridCol w:w="345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Controls the logic in the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XMLHttpRequest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Fetch API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Sends the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HTML/CSS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Displays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Server-side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Responds with data (often JSON now, not XML)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⚠️ Despite the name,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mostly uses 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XML, today.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gutw90s3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How AJAX Works (Step by Step)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User performs an action (e.g. clicks a button)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makes 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AJAX request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the server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Server processes it and returns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(JSON, text, etc.)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receives the response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web page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updates a specific part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(without a full reload)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k8vmsk5bf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Real-World Example: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fetch()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(Modern AJAX)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fetch("https://api.example.com/data")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.then(response =&gt; response.json())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.then(data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document.getElementById("result").innerText = data.message;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will: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Call an API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Get data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"Hello" }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Update the page with the result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zxage8wq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Classic AJAX (Using XMLHttpRequest)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var xhr = new XMLHttpRequest();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xhr.open("GET", "data.json", true);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xhr.onreadystatechange = function 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if (xhr.readyState === 4 &amp;&amp; xhr.status === 200)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var data = JSON.parse(xhr.responseText);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console.log(data);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xhr.send();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7tmn8o5qv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Data Formats Used with AJAX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15"/>
        <w:tblGridChange w:id="0">
          <w:tblGrid>
            <w:gridCol w:w="147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Today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Most common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Legacy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Text/HTML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Sometimes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ip45debt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Where is AJAX Used?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550"/>
        <w:tblGridChange w:id="0">
          <w:tblGrid>
            <w:gridCol w:w="290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AJAX 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Search autocomplete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Live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Infinite scroll / lazy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Real-time 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Dynamic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sr9w939p0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965"/>
        <w:tblGridChange w:id="0">
          <w:tblGrid>
            <w:gridCol w:w="125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AJAX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Asynchronous JavaScript and 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Fetch/update data without page reload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with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JSON, APIs, Fetch, HTML,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 user experience, less bandwidth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