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54E41" w14:textId="77777777" w:rsidR="00186858" w:rsidRDefault="00186858">
      <w:pPr>
        <w:pStyle w:val="Heading1"/>
      </w:pPr>
      <w:bookmarkStart w:id="0" w:name="_avgatob940vn" w:colFirst="0" w:colLast="0"/>
      <w:bookmarkEnd w:id="0"/>
      <w:r>
        <w:t>Writing Vocabulary</w:t>
      </w:r>
    </w:p>
    <w:p w14:paraId="3C880FD8" w14:textId="77777777" w:rsidR="00186858" w:rsidRDefault="00186858">
      <w:pPr>
        <w:pStyle w:val="Heading2"/>
      </w:pPr>
      <w:bookmarkStart w:id="1" w:name="_3viapaabuv2c" w:colFirst="0" w:colLast="0"/>
      <w:bookmarkEnd w:id="1"/>
      <w:r>
        <w:t>✍️ What is Writing Vocabulary</w:t>
      </w:r>
    </w:p>
    <w:p w14:paraId="4AD4B19A" w14:textId="77777777" w:rsidR="00186858" w:rsidRDefault="00186858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CAE3C82" w14:textId="77777777" w:rsidR="00186858" w:rsidRDefault="0018685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Writing vocabulary</w:t>
      </w:r>
      <w:r>
        <w:rPr>
          <w:rFonts w:ascii="Roboto Mono" w:eastAsia="Roboto Mono" w:hAnsi="Roboto Mono" w:cs="Roboto Mono"/>
        </w:rPr>
        <w:t xml:space="preserve"> includes the words you can </w:t>
      </w:r>
      <w:r>
        <w:rPr>
          <w:rFonts w:ascii="Roboto Mono" w:eastAsia="Roboto Mono" w:hAnsi="Roboto Mono" w:cs="Roboto Mono"/>
          <w:b/>
        </w:rPr>
        <w:t>recall and use accurately in written communication</w:t>
      </w:r>
      <w:r>
        <w:rPr>
          <w:rFonts w:ascii="Roboto Mono" w:eastAsia="Roboto Mono" w:hAnsi="Roboto Mono" w:cs="Roboto Mono"/>
        </w:rPr>
        <w:t>. This vocabulary is often more precise and structured than speaking vocabulary, as writing allows more time for word selection and revision.</w:t>
      </w:r>
    </w:p>
    <w:p w14:paraId="23541FB8" w14:textId="77777777" w:rsidR="00186858" w:rsidRDefault="00186858">
      <w:r>
        <w:pict w14:anchorId="242B6F64">
          <v:rect id="_x0000_i1025" style="width:0;height:1.5pt" o:hralign="center" o:hrstd="t" o:hr="t" fillcolor="#a0a0a0" stroked="f"/>
        </w:pict>
      </w:r>
    </w:p>
    <w:p w14:paraId="6D519D2C" w14:textId="77777777" w:rsidR="00186858" w:rsidRDefault="00186858">
      <w:pPr>
        <w:pStyle w:val="Heading2"/>
        <w:keepNext w:val="0"/>
        <w:keepLines w:val="0"/>
        <w:spacing w:before="280"/>
      </w:pPr>
      <w:bookmarkStart w:id="2" w:name="_h93t7zactdl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6F079E30" w14:textId="77777777" w:rsidR="00186858" w:rsidRDefault="00186858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24C855C" w14:textId="77777777" w:rsidR="00186858" w:rsidRDefault="00186858">
      <w:r>
        <w:rPr>
          <w:noProof/>
        </w:rPr>
        <w:drawing>
          <wp:inline distT="114300" distB="114300" distL="114300" distR="114300" wp14:anchorId="115F348D" wp14:editId="0C6FB195">
            <wp:extent cx="5943600" cy="194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620"/>
      </w:tblGrid>
      <w:tr w:rsidR="00186858" w14:paraId="7DDA4A37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4DFE2" w14:textId="77777777" w:rsidR="00186858" w:rsidRDefault="001868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DA32F" w14:textId="77777777" w:rsidR="00186858" w:rsidRDefault="001868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186858" w14:paraId="0F9F7E3F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E21D5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 Focus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4B9FA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</w:t>
            </w:r>
          </w:p>
        </w:tc>
      </w:tr>
      <w:tr w:rsidR="00186858" w14:paraId="147EDBFB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AE2DE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Usage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064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 emails, essays, articles, reports, and creative writing</w:t>
            </w:r>
          </w:p>
        </w:tc>
      </w:tr>
      <w:tr w:rsidR="00186858" w14:paraId="595FB6DD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E2E1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Development Method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1C282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Grows through reading, vocabulary exercises, and writing practice</w:t>
            </w:r>
          </w:p>
        </w:tc>
      </w:tr>
      <w:tr w:rsidR="00186858" w14:paraId="3C8B5D70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1A9F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Formality Level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1389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more formal, clear, and varied than spoken vocabulary</w:t>
            </w:r>
          </w:p>
        </w:tc>
      </w:tr>
      <w:tr w:rsidR="00186858" w14:paraId="015908E9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C7677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Accuracy Needed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998D6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– spelling, grammar, and word choice matter</w:t>
            </w:r>
          </w:p>
        </w:tc>
      </w:tr>
    </w:tbl>
    <w:p w14:paraId="4FB78AD7" w14:textId="77777777" w:rsidR="00186858" w:rsidRDefault="00186858">
      <w:r>
        <w:pict w14:anchorId="315D044E">
          <v:rect id="_x0000_i1026" style="width:0;height:1.5pt" o:hralign="center" o:hrstd="t" o:hr="t" fillcolor="#a0a0a0" stroked="f"/>
        </w:pict>
      </w:r>
    </w:p>
    <w:p w14:paraId="4F563CC9" w14:textId="77777777" w:rsidR="00186858" w:rsidRDefault="00186858"/>
    <w:p w14:paraId="3A66D8CA" w14:textId="77777777" w:rsidR="00186858" w:rsidRDefault="00186858">
      <w:pPr>
        <w:pStyle w:val="Heading2"/>
        <w:keepNext w:val="0"/>
        <w:keepLines w:val="0"/>
        <w:spacing w:before="280"/>
      </w:pPr>
      <w:bookmarkStart w:id="3" w:name="_mq0uw9l1mc7e" w:colFirst="0" w:colLast="0"/>
      <w:bookmarkEnd w:id="3"/>
      <w:r>
        <w:t>🧠 Example:</w:t>
      </w:r>
    </w:p>
    <w:p w14:paraId="16979B32" w14:textId="77777777" w:rsidR="00186858" w:rsidRDefault="0018685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1299086" w14:textId="77777777" w:rsidR="00186858" w:rsidRDefault="00186858" w:rsidP="00186858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You write: </w:t>
      </w:r>
      <w:r>
        <w:rPr>
          <w:rFonts w:ascii="Roboto Mono" w:eastAsia="Roboto Mono" w:hAnsi="Roboto Mono" w:cs="Roboto Mono"/>
          <w:i/>
        </w:rPr>
        <w:t>“The results were inconclusive due to insufficient data.”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👉 You actively use precise academic vocabulary like </w:t>
      </w:r>
      <w:r>
        <w:rPr>
          <w:rFonts w:ascii="Roboto Mono" w:eastAsia="Roboto Mono" w:hAnsi="Roboto Mono" w:cs="Roboto Mono"/>
          <w:i/>
        </w:rPr>
        <w:t>“inconclusive”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i/>
        </w:rPr>
        <w:t>“insufficient.”</w:t>
      </w:r>
    </w:p>
    <w:p w14:paraId="429A49D5" w14:textId="77777777" w:rsidR="00186858" w:rsidRDefault="00186858">
      <w:r>
        <w:pict w14:anchorId="587AE7EC">
          <v:rect id="_x0000_i1027" style="width:0;height:1.5pt" o:hralign="center" o:hrstd="t" o:hr="t" fillcolor="#a0a0a0" stroked="f"/>
        </w:pict>
      </w:r>
    </w:p>
    <w:p w14:paraId="340F5276" w14:textId="77777777" w:rsidR="00186858" w:rsidRDefault="00186858">
      <w:pPr>
        <w:pStyle w:val="Heading2"/>
        <w:keepNext w:val="0"/>
        <w:keepLines w:val="0"/>
        <w:spacing w:before="280"/>
      </w:pPr>
      <w:bookmarkStart w:id="4" w:name="_6ar0qhj6ye3e" w:colFirst="0" w:colLast="0"/>
      <w:bookmarkEnd w:id="4"/>
      <w:r>
        <w:t>👤 Who Uses It?</w:t>
      </w:r>
    </w:p>
    <w:p w14:paraId="4ADB49CA" w14:textId="77777777" w:rsidR="00186858" w:rsidRDefault="0018685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9AAAAD0" w14:textId="77777777" w:rsidR="00186858" w:rsidRDefault="00186858" w:rsidP="00186858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Everyone who writes, especially:</w:t>
      </w:r>
      <w:r>
        <w:rPr>
          <w:rFonts w:ascii="Roboto Mono" w:eastAsia="Roboto Mono" w:hAnsi="Roboto Mono" w:cs="Roboto Mono"/>
        </w:rPr>
        <w:br/>
      </w:r>
    </w:p>
    <w:p w14:paraId="0367E501" w14:textId="77777777" w:rsidR="00186858" w:rsidRDefault="00186858" w:rsidP="00186858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Students</w:t>
      </w:r>
      <w:r>
        <w:rPr>
          <w:rFonts w:ascii="Roboto Mono" w:eastAsia="Roboto Mono" w:hAnsi="Roboto Mono" w:cs="Roboto Mono"/>
        </w:rPr>
        <w:t xml:space="preserve"> in academic writing</w:t>
      </w:r>
      <w:r>
        <w:rPr>
          <w:rFonts w:ascii="Roboto Mono" w:eastAsia="Roboto Mono" w:hAnsi="Roboto Mono" w:cs="Roboto Mono"/>
        </w:rPr>
        <w:br/>
      </w:r>
    </w:p>
    <w:p w14:paraId="43C8F902" w14:textId="77777777" w:rsidR="00186858" w:rsidRDefault="00186858" w:rsidP="00186858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Writers</w:t>
      </w:r>
      <w:r>
        <w:rPr>
          <w:rFonts w:ascii="Roboto Mono" w:eastAsia="Roboto Mono" w:hAnsi="Roboto Mono" w:cs="Roboto Mono"/>
        </w:rPr>
        <w:t xml:space="preserve"> (creative or professional)</w:t>
      </w:r>
      <w:r>
        <w:rPr>
          <w:rFonts w:ascii="Roboto Mono" w:eastAsia="Roboto Mono" w:hAnsi="Roboto Mono" w:cs="Roboto Mono"/>
        </w:rPr>
        <w:br/>
      </w:r>
    </w:p>
    <w:p w14:paraId="10058A8F" w14:textId="77777777" w:rsidR="00186858" w:rsidRDefault="00186858" w:rsidP="00186858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Professionals</w:t>
      </w:r>
      <w:r>
        <w:rPr>
          <w:rFonts w:ascii="Roboto Mono" w:eastAsia="Roboto Mono" w:hAnsi="Roboto Mono" w:cs="Roboto Mono"/>
        </w:rPr>
        <w:t xml:space="preserve"> preparing reports or emails</w:t>
      </w:r>
      <w:r>
        <w:rPr>
          <w:rFonts w:ascii="Roboto Mono" w:eastAsia="Roboto Mono" w:hAnsi="Roboto Mono" w:cs="Roboto Mono"/>
        </w:rPr>
        <w:br/>
      </w:r>
    </w:p>
    <w:p w14:paraId="3FA158B4" w14:textId="77777777" w:rsidR="00186858" w:rsidRDefault="00186858" w:rsidP="00186858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Language learners</w:t>
      </w:r>
      <w:r>
        <w:rPr>
          <w:rFonts w:ascii="Roboto Mono" w:eastAsia="Roboto Mono" w:hAnsi="Roboto Mono" w:cs="Roboto Mono"/>
        </w:rPr>
        <w:t xml:space="preserve"> developing composition skills</w:t>
      </w:r>
    </w:p>
    <w:p w14:paraId="2BD4D98B" w14:textId="77777777" w:rsidR="00186858" w:rsidRDefault="00186858">
      <w:r>
        <w:pict w14:anchorId="7E201C6D">
          <v:rect id="_x0000_i1028" style="width:0;height:1.5pt" o:hralign="center" o:hrstd="t" o:hr="t" fillcolor="#a0a0a0" stroked="f"/>
        </w:pict>
      </w:r>
    </w:p>
    <w:p w14:paraId="1FAA6F68" w14:textId="77777777" w:rsidR="00186858" w:rsidRDefault="00186858">
      <w:pPr>
        <w:pStyle w:val="Heading2"/>
        <w:keepNext w:val="0"/>
        <w:keepLines w:val="0"/>
        <w:spacing w:before="280"/>
      </w:pPr>
      <w:bookmarkStart w:id="5" w:name="_a7n1chjraolx" w:colFirst="0" w:colLast="0"/>
      <w:bookmarkEnd w:id="5"/>
      <w:r>
        <w:t>📌 Related Vocabulary Types:</w:t>
      </w:r>
    </w:p>
    <w:p w14:paraId="6880AE50" w14:textId="77777777" w:rsidR="00186858" w:rsidRDefault="0018685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BAC227C" w14:textId="77777777" w:rsidR="00186858" w:rsidRDefault="00186858">
      <w:r>
        <w:rPr>
          <w:noProof/>
        </w:rPr>
        <w:drawing>
          <wp:inline distT="114300" distB="114300" distL="114300" distR="114300" wp14:anchorId="33FC68FC" wp14:editId="75546CCD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2"/>
        <w:gridCol w:w="1573"/>
        <w:gridCol w:w="1104"/>
        <w:gridCol w:w="4551"/>
      </w:tblGrid>
      <w:tr w:rsidR="00186858" w14:paraId="042ACFEB" w14:textId="77777777">
        <w:trPr>
          <w:trHeight w:val="500"/>
        </w:trPr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3A659" w14:textId="77777777" w:rsidR="00186858" w:rsidRDefault="001868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 Type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59C1" w14:textId="77777777" w:rsidR="00186858" w:rsidRDefault="001868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Input/Output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D2E82" w14:textId="77777777" w:rsidR="00186858" w:rsidRDefault="001868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E128F" w14:textId="77777777" w:rsidR="00186858" w:rsidRDefault="001868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186858" w14:paraId="7A62DC4B" w14:textId="77777777">
        <w:trPr>
          <w:trHeight w:val="785"/>
        </w:trPr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72749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 Vocabulary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B0F35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4F79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CD277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 “effective communication” in a report</w:t>
            </w:r>
          </w:p>
        </w:tc>
      </w:tr>
      <w:tr w:rsidR="00186858" w14:paraId="23560701" w14:textId="77777777">
        <w:trPr>
          <w:trHeight w:val="785"/>
        </w:trPr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A2ADF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Vocabulary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B9024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9AD5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1AA7B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“effective communication” in a textbook</w:t>
            </w:r>
          </w:p>
        </w:tc>
      </w:tr>
      <w:tr w:rsidR="00186858" w14:paraId="260BD275" w14:textId="77777777">
        <w:trPr>
          <w:trHeight w:val="785"/>
        </w:trPr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76E6E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 Vocabulary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44D39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366B1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745C2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Saying “effective communication” in a meeting</w:t>
            </w:r>
          </w:p>
        </w:tc>
      </w:tr>
      <w:tr w:rsidR="00186858" w14:paraId="5E0D7682" w14:textId="77777777">
        <w:trPr>
          <w:trHeight w:val="785"/>
        </w:trPr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A813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 Vocabulary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A503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04234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87DC3" w14:textId="77777777" w:rsidR="00186858" w:rsidRDefault="001868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Hearing “effective communication” in a podcast</w:t>
            </w:r>
          </w:p>
        </w:tc>
      </w:tr>
    </w:tbl>
    <w:p w14:paraId="45883CCE" w14:textId="77777777" w:rsidR="00186858" w:rsidRDefault="00186858">
      <w:r>
        <w:pict w14:anchorId="30EF7DAE">
          <v:rect id="_x0000_i1029" style="width:0;height:1.5pt" o:hralign="center" o:hrstd="t" o:hr="t" fillcolor="#a0a0a0" stroked="f"/>
        </w:pict>
      </w:r>
    </w:p>
    <w:p w14:paraId="1691940A" w14:textId="77777777" w:rsidR="00186858" w:rsidRDefault="00186858">
      <w:pPr>
        <w:spacing w:before="240" w:after="240"/>
      </w:pPr>
    </w:p>
    <w:p w14:paraId="69E8F801" w14:textId="77777777" w:rsidR="00186858" w:rsidRDefault="00186858"/>
    <w:p w14:paraId="297F3D4B" w14:textId="77777777" w:rsidR="00186858" w:rsidRDefault="00186858"/>
    <w:p w14:paraId="4459C78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07322"/>
    <w:multiLevelType w:val="multilevel"/>
    <w:tmpl w:val="3C9695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5800E2"/>
    <w:multiLevelType w:val="multilevel"/>
    <w:tmpl w:val="2ED297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11739">
    <w:abstractNumId w:val="1"/>
  </w:num>
  <w:num w:numId="2" w16cid:durableId="1839496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858"/>
    <w:rsid w:val="00186858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BB09C"/>
  <w15:chartTrackingRefBased/>
  <w15:docId w15:val="{10B51C27-B81F-4F00-8A1D-8D9496849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8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8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8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8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8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8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8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8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8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8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8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331</Words>
  <Characters>1889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