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7E90F" w14:textId="77777777" w:rsidR="00A277CF" w:rsidRDefault="00A277CF">
      <w:pPr>
        <w:pStyle w:val="Heading1"/>
      </w:pPr>
      <w:bookmarkStart w:id="0" w:name="_933ffisd46f3" w:colFirst="0" w:colLast="0"/>
      <w:bookmarkEnd w:id="0"/>
      <w:r>
        <w:t>Enjambed Internal Rhyme</w:t>
      </w:r>
    </w:p>
    <w:p w14:paraId="6564A45C" w14:textId="77777777" w:rsidR="00A277CF" w:rsidRDefault="00A277CF">
      <w:pPr>
        <w:pStyle w:val="Heading2"/>
      </w:pPr>
      <w:bookmarkStart w:id="1" w:name="_kkzmvxnc75s4" w:colFirst="0" w:colLast="0"/>
      <w:bookmarkEnd w:id="1"/>
      <w:r>
        <w:t>🔄 What is Enjambed Internal Rhyme</w:t>
      </w:r>
    </w:p>
    <w:p w14:paraId="61025B4D" w14:textId="77777777" w:rsidR="00A277CF" w:rsidRDefault="00A277CF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327578CF" w14:textId="77777777" w:rsidR="00A277CF" w:rsidRDefault="00A277CF">
      <w:r>
        <w:rPr>
          <w:noProof/>
        </w:rPr>
        <w:drawing>
          <wp:inline distT="114300" distB="114300" distL="114300" distR="114300" wp14:anchorId="48DB1F51" wp14:editId="194D3840">
            <wp:extent cx="5943600" cy="1727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35"/>
        <w:gridCol w:w="7700"/>
      </w:tblGrid>
      <w:tr w:rsidR="00A277CF" w14:paraId="7D7409E1" w14:textId="77777777">
        <w:trPr>
          <w:trHeight w:val="500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85CE3" w14:textId="77777777" w:rsidR="00A277CF" w:rsidRDefault="00A277C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7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05970" w14:textId="77777777" w:rsidR="00A277CF" w:rsidRDefault="00A277C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A277CF" w14:paraId="63232AC9" w14:textId="77777777">
        <w:trPr>
          <w:trHeight w:val="1055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C0807" w14:textId="77777777" w:rsidR="00A277CF" w:rsidRDefault="00A277C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Definition</w:t>
            </w:r>
          </w:p>
        </w:tc>
        <w:tc>
          <w:tcPr>
            <w:tcW w:w="7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CE828" w14:textId="77777777" w:rsidR="00A277CF" w:rsidRDefault="00A277C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 type of internal rhyme that occurs </w:t>
            </w:r>
            <w:r>
              <w:rPr>
                <w:rFonts w:ascii="Roboto Mono" w:eastAsia="Roboto Mono" w:hAnsi="Roboto Mono" w:cs="Roboto Mono"/>
                <w:b/>
              </w:rPr>
              <w:t>across enjambed lines</w:t>
            </w:r>
            <w:r>
              <w:rPr>
                <w:rFonts w:ascii="Roboto Mono" w:eastAsia="Roboto Mono" w:hAnsi="Roboto Mono" w:cs="Roboto Mono"/>
              </w:rPr>
              <w:t>, where rhyming words appear in the middle of one line and continue into the next, often without punctuation.</w:t>
            </w:r>
          </w:p>
        </w:tc>
      </w:tr>
      <w:tr w:rsidR="00A277CF" w14:paraId="23E3A1A4" w14:textId="77777777">
        <w:trPr>
          <w:trHeight w:val="785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D3C35" w14:textId="77777777" w:rsidR="00A277CF" w:rsidRDefault="00A277C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Structure</w:t>
            </w:r>
          </w:p>
        </w:tc>
        <w:tc>
          <w:tcPr>
            <w:tcW w:w="7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B9943" w14:textId="77777777" w:rsidR="00A277CF" w:rsidRDefault="00A277C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rhyme is </w:t>
            </w:r>
            <w:r>
              <w:rPr>
                <w:rFonts w:ascii="Roboto Mono" w:eastAsia="Roboto Mono" w:hAnsi="Roboto Mono" w:cs="Roboto Mono"/>
                <w:b/>
              </w:rPr>
              <w:t>embedded in a syntactic flow</w:t>
            </w:r>
            <w:r>
              <w:rPr>
                <w:rFonts w:ascii="Roboto Mono" w:eastAsia="Roboto Mono" w:hAnsi="Roboto Mono" w:cs="Roboto Mono"/>
              </w:rPr>
              <w:t>, not neatly contained in single lines.</w:t>
            </w:r>
          </w:p>
        </w:tc>
      </w:tr>
      <w:tr w:rsidR="00A277CF" w14:paraId="2C742109" w14:textId="77777777">
        <w:trPr>
          <w:trHeight w:val="500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CE59F" w14:textId="77777777" w:rsidR="00A277CF" w:rsidRDefault="00A277C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Rhyme Type</w:t>
            </w:r>
          </w:p>
        </w:tc>
        <w:tc>
          <w:tcPr>
            <w:tcW w:w="7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1E4D1" w14:textId="77777777" w:rsidR="00A277CF" w:rsidRDefault="00A277C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Internal Rhyme → Enjambed Internal Rhyme</w:t>
            </w:r>
          </w:p>
        </w:tc>
      </w:tr>
      <w:tr w:rsidR="00A277CF" w14:paraId="0B297489" w14:textId="77777777">
        <w:trPr>
          <w:trHeight w:val="785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41A73" w14:textId="77777777" w:rsidR="00A277CF" w:rsidRDefault="00A277C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Related Concept</w:t>
            </w:r>
          </w:p>
        </w:tc>
        <w:tc>
          <w:tcPr>
            <w:tcW w:w="7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7B938" w14:textId="77777777" w:rsidR="00A277CF" w:rsidRDefault="00A277C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Enjambment — the continuation of a sentence without a pause beyond the end of a line.</w:t>
            </w:r>
          </w:p>
        </w:tc>
      </w:tr>
    </w:tbl>
    <w:p w14:paraId="5068616B" w14:textId="77777777" w:rsidR="00A277CF" w:rsidRDefault="00A277CF">
      <w:r>
        <w:pict w14:anchorId="1DDA1C94">
          <v:rect id="_x0000_i1025" style="width:0;height:1.5pt" o:hralign="center" o:hrstd="t" o:hr="t" fillcolor="#a0a0a0" stroked="f"/>
        </w:pict>
      </w:r>
    </w:p>
    <w:p w14:paraId="4F6E21CF" w14:textId="77777777" w:rsidR="00A277CF" w:rsidRDefault="00A277CF">
      <w:pPr>
        <w:pStyle w:val="Heading2"/>
        <w:keepNext w:val="0"/>
        <w:keepLines w:val="0"/>
        <w:spacing w:before="280"/>
      </w:pPr>
      <w:bookmarkStart w:id="2" w:name="_1tymslws99gw" w:colFirst="0" w:colLast="0"/>
      <w:bookmarkEnd w:id="2"/>
      <w:r>
        <w:t>📝 Examples:</w:t>
      </w:r>
    </w:p>
    <w:p w14:paraId="4F13D72B" w14:textId="77777777" w:rsidR="00A277CF" w:rsidRDefault="00A277C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473265B6" w14:textId="77777777" w:rsidR="00A277CF" w:rsidRDefault="00A277CF">
      <w:pPr>
        <w:spacing w:before="240" w:after="240"/>
        <w:ind w:left="600" w:right="60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i/>
        </w:rPr>
        <w:t xml:space="preserve">She knew that fate would </w:t>
      </w:r>
      <w:r>
        <w:rPr>
          <w:rFonts w:ascii="Roboto Mono" w:eastAsia="Roboto Mono" w:hAnsi="Roboto Mono" w:cs="Roboto Mono"/>
          <w:b/>
          <w:i/>
        </w:rPr>
        <w:t>play</w:t>
      </w:r>
      <w:r>
        <w:rPr>
          <w:rFonts w:ascii="Roboto Mono" w:eastAsia="Roboto Mono" w:hAnsi="Roboto Mono" w:cs="Roboto Mono"/>
          <w:b/>
          <w:i/>
        </w:rPr>
        <w:br/>
      </w:r>
      <w:r>
        <w:rPr>
          <w:rFonts w:ascii="Roboto Mono" w:eastAsia="Roboto Mono" w:hAnsi="Roboto Mono" w:cs="Roboto Mono"/>
          <w:i/>
        </w:rPr>
        <w:t xml:space="preserve"> its part in dreams that fade </w:t>
      </w:r>
      <w:r>
        <w:rPr>
          <w:rFonts w:ascii="Roboto Mono" w:eastAsia="Roboto Mono" w:hAnsi="Roboto Mono" w:cs="Roboto Mono"/>
          <w:b/>
          <w:i/>
        </w:rPr>
        <w:t>away</w:t>
      </w:r>
      <w:r>
        <w:rPr>
          <w:rFonts w:ascii="Roboto Mono" w:eastAsia="Roboto Mono" w:hAnsi="Roboto Mono" w:cs="Roboto Mono"/>
          <w:i/>
        </w:rPr>
        <w:t>.</w:t>
      </w:r>
    </w:p>
    <w:p w14:paraId="7374CFD4" w14:textId="77777777" w:rsidR="00A277CF" w:rsidRDefault="00A277CF">
      <w:pPr>
        <w:spacing w:before="240" w:after="240"/>
        <w:ind w:left="600" w:right="60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i/>
        </w:rPr>
        <w:t xml:space="preserve">I stand alone and start to </w:t>
      </w:r>
      <w:r>
        <w:rPr>
          <w:rFonts w:ascii="Roboto Mono" w:eastAsia="Roboto Mono" w:hAnsi="Roboto Mono" w:cs="Roboto Mono"/>
          <w:b/>
          <w:i/>
        </w:rPr>
        <w:t>feel</w:t>
      </w:r>
      <w:r>
        <w:rPr>
          <w:rFonts w:ascii="Roboto Mono" w:eastAsia="Roboto Mono" w:hAnsi="Roboto Mono" w:cs="Roboto Mono"/>
          <w:b/>
          <w:i/>
        </w:rPr>
        <w:br/>
      </w:r>
      <w:r>
        <w:rPr>
          <w:rFonts w:ascii="Roboto Mono" w:eastAsia="Roboto Mono" w:hAnsi="Roboto Mono" w:cs="Roboto Mono"/>
          <w:i/>
        </w:rPr>
        <w:t xml:space="preserve"> the weight of silence, dark and </w:t>
      </w:r>
      <w:r>
        <w:rPr>
          <w:rFonts w:ascii="Roboto Mono" w:eastAsia="Roboto Mono" w:hAnsi="Roboto Mono" w:cs="Roboto Mono"/>
          <w:b/>
          <w:i/>
        </w:rPr>
        <w:t>real</w:t>
      </w:r>
      <w:r>
        <w:rPr>
          <w:rFonts w:ascii="Roboto Mono" w:eastAsia="Roboto Mono" w:hAnsi="Roboto Mono" w:cs="Roboto Mono"/>
          <w:i/>
        </w:rPr>
        <w:t>.</w:t>
      </w:r>
    </w:p>
    <w:p w14:paraId="6355FA9D" w14:textId="77777777" w:rsidR="00A277CF" w:rsidRDefault="00A277C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Here, the rhymes </w:t>
      </w:r>
      <w:r>
        <w:rPr>
          <w:rFonts w:ascii="Roboto Mono" w:eastAsia="Roboto Mono" w:hAnsi="Roboto Mono" w:cs="Roboto Mono"/>
          <w:b/>
        </w:rPr>
        <w:t>play–away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feel–real</w:t>
      </w:r>
      <w:r>
        <w:rPr>
          <w:rFonts w:ascii="Roboto Mono" w:eastAsia="Roboto Mono" w:hAnsi="Roboto Mono" w:cs="Roboto Mono"/>
        </w:rPr>
        <w:t xml:space="preserve"> bridge over lines that are enjambed — there’s no pause between the lines, yet the rhyme is internal because it connects mid-sentence elements.</w:t>
      </w:r>
    </w:p>
    <w:p w14:paraId="747C49F3" w14:textId="77777777" w:rsidR="00A277CF" w:rsidRDefault="00A277CF">
      <w:r>
        <w:pict w14:anchorId="53872EF5">
          <v:rect id="_x0000_i1026" style="width:0;height:1.5pt" o:hralign="center" o:hrstd="t" o:hr="t" fillcolor="#a0a0a0" stroked="f"/>
        </w:pict>
      </w:r>
    </w:p>
    <w:p w14:paraId="5F2DE537" w14:textId="77777777" w:rsidR="00A277CF" w:rsidRDefault="00A277CF">
      <w:pPr>
        <w:pStyle w:val="Heading2"/>
        <w:keepNext w:val="0"/>
        <w:keepLines w:val="0"/>
        <w:spacing w:before="280"/>
      </w:pPr>
      <w:bookmarkStart w:id="3" w:name="_p6z5og8dtn33" w:colFirst="0" w:colLast="0"/>
      <w:bookmarkEnd w:id="3"/>
      <w:r>
        <w:t>🎭 Effect in Poetry:</w:t>
      </w:r>
    </w:p>
    <w:p w14:paraId="7EBF4538" w14:textId="77777777" w:rsidR="00A277CF" w:rsidRDefault="00A277C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0ACF782C" w14:textId="77777777" w:rsidR="00A277CF" w:rsidRDefault="00A277CF" w:rsidP="00A277CF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Enhances </w:t>
      </w:r>
      <w:r>
        <w:rPr>
          <w:rFonts w:ascii="Roboto Mono" w:eastAsia="Roboto Mono" w:hAnsi="Roboto Mono" w:cs="Roboto Mono"/>
          <w:b/>
        </w:rPr>
        <w:t>fluidity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natural speech patterns</w:t>
      </w:r>
      <w:r>
        <w:rPr>
          <w:rFonts w:ascii="Roboto Mono" w:eastAsia="Roboto Mono" w:hAnsi="Roboto Mono" w:cs="Roboto Mono"/>
          <w:b/>
        </w:rPr>
        <w:br/>
      </w:r>
    </w:p>
    <w:p w14:paraId="5441E927" w14:textId="77777777" w:rsidR="00A277CF" w:rsidRDefault="00A277CF" w:rsidP="00A277CF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Avoids </w:t>
      </w:r>
      <w:r>
        <w:rPr>
          <w:rFonts w:ascii="Roboto Mono" w:eastAsia="Roboto Mono" w:hAnsi="Roboto Mono" w:cs="Roboto Mono"/>
          <w:b/>
        </w:rPr>
        <w:t>forced line breaks</w:t>
      </w:r>
      <w:r>
        <w:rPr>
          <w:rFonts w:ascii="Roboto Mono" w:eastAsia="Roboto Mono" w:hAnsi="Roboto Mono" w:cs="Roboto Mono"/>
        </w:rPr>
        <w:t>, keeping the rhyme subtle</w:t>
      </w:r>
      <w:r>
        <w:rPr>
          <w:rFonts w:ascii="Roboto Mono" w:eastAsia="Roboto Mono" w:hAnsi="Roboto Mono" w:cs="Roboto Mono"/>
        </w:rPr>
        <w:br/>
      </w:r>
    </w:p>
    <w:p w14:paraId="7F9A6DB5" w14:textId="77777777" w:rsidR="00A277CF" w:rsidRDefault="00A277CF" w:rsidP="00A277CF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Helps maintain </w:t>
      </w:r>
      <w:r>
        <w:rPr>
          <w:rFonts w:ascii="Roboto Mono" w:eastAsia="Roboto Mono" w:hAnsi="Roboto Mono" w:cs="Roboto Mono"/>
          <w:b/>
        </w:rPr>
        <w:t>rhythmic continuity</w:t>
      </w:r>
      <w:r>
        <w:rPr>
          <w:rFonts w:ascii="Roboto Mono" w:eastAsia="Roboto Mono" w:hAnsi="Roboto Mono" w:cs="Roboto Mono"/>
          <w:b/>
        </w:rPr>
        <w:br/>
      </w:r>
    </w:p>
    <w:p w14:paraId="626FB236" w14:textId="77777777" w:rsidR="00A277CF" w:rsidRDefault="00A277CF" w:rsidP="00A277CF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Offers a </w:t>
      </w:r>
      <w:r>
        <w:rPr>
          <w:rFonts w:ascii="Roboto Mono" w:eastAsia="Roboto Mono" w:hAnsi="Roboto Mono" w:cs="Roboto Mono"/>
          <w:b/>
        </w:rPr>
        <w:t>more modern or free-form</w:t>
      </w:r>
      <w:r>
        <w:rPr>
          <w:rFonts w:ascii="Roboto Mono" w:eastAsia="Roboto Mono" w:hAnsi="Roboto Mono" w:cs="Roboto Mono"/>
        </w:rPr>
        <w:t xml:space="preserve"> poetic tone</w:t>
      </w:r>
    </w:p>
    <w:p w14:paraId="7214AC63" w14:textId="77777777" w:rsidR="00A277CF" w:rsidRDefault="00A277CF">
      <w:r>
        <w:pict w14:anchorId="04215B01">
          <v:rect id="_x0000_i1027" style="width:0;height:1.5pt" o:hralign="center" o:hrstd="t" o:hr="t" fillcolor="#a0a0a0" stroked="f"/>
        </w:pict>
      </w:r>
    </w:p>
    <w:p w14:paraId="1E264BF3" w14:textId="77777777" w:rsidR="00A277CF" w:rsidRDefault="00A277CF">
      <w:pPr>
        <w:pStyle w:val="Heading2"/>
        <w:keepNext w:val="0"/>
        <w:keepLines w:val="0"/>
        <w:spacing w:before="280"/>
      </w:pPr>
      <w:bookmarkStart w:id="4" w:name="_tjkff18f6emj" w:colFirst="0" w:colLast="0"/>
      <w:bookmarkEnd w:id="4"/>
      <w:r>
        <w:rPr>
          <w:rFonts w:ascii="Arial Unicode MS" w:eastAsia="Arial Unicode MS" w:hAnsi="Arial Unicode MS" w:cs="Arial Unicode MS"/>
        </w:rPr>
        <w:t>✅ When to Use:</w:t>
      </w:r>
    </w:p>
    <w:p w14:paraId="3E3C7807" w14:textId="77777777" w:rsidR="00A277CF" w:rsidRDefault="00A277C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30D57AB6" w14:textId="77777777" w:rsidR="00A277CF" w:rsidRDefault="00A277CF" w:rsidP="00A277CF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When you want rhymes to feel </w:t>
      </w:r>
      <w:r>
        <w:rPr>
          <w:rFonts w:ascii="Roboto Mono" w:eastAsia="Roboto Mono" w:hAnsi="Roboto Mono" w:cs="Roboto Mono"/>
          <w:b/>
        </w:rPr>
        <w:t>organic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uncontrived</w:t>
      </w:r>
      <w:r>
        <w:rPr>
          <w:rFonts w:ascii="Roboto Mono" w:eastAsia="Roboto Mono" w:hAnsi="Roboto Mono" w:cs="Roboto Mono"/>
          <w:b/>
        </w:rPr>
        <w:br/>
      </w:r>
    </w:p>
    <w:p w14:paraId="08D16D9D" w14:textId="77777777" w:rsidR="00A277CF" w:rsidRDefault="00A277CF" w:rsidP="00A277CF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In </w:t>
      </w:r>
      <w:r>
        <w:rPr>
          <w:rFonts w:ascii="Roboto Mono" w:eastAsia="Roboto Mono" w:hAnsi="Roboto Mono" w:cs="Roboto Mono"/>
          <w:b/>
        </w:rPr>
        <w:t>narrative or conversational poetry</w:t>
      </w:r>
      <w:r>
        <w:rPr>
          <w:rFonts w:ascii="Roboto Mono" w:eastAsia="Roboto Mono" w:hAnsi="Roboto Mono" w:cs="Roboto Mono"/>
          <w:b/>
        </w:rPr>
        <w:br/>
      </w:r>
    </w:p>
    <w:p w14:paraId="6566DD2D" w14:textId="77777777" w:rsidR="00A277CF" w:rsidRDefault="00A277CF" w:rsidP="00A277CF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When blending </w:t>
      </w:r>
      <w:r>
        <w:rPr>
          <w:rFonts w:ascii="Roboto Mono" w:eastAsia="Roboto Mono" w:hAnsi="Roboto Mono" w:cs="Roboto Mono"/>
          <w:b/>
        </w:rPr>
        <w:t>free verse</w:t>
      </w:r>
      <w:r>
        <w:rPr>
          <w:rFonts w:ascii="Roboto Mono" w:eastAsia="Roboto Mono" w:hAnsi="Roboto Mono" w:cs="Roboto Mono"/>
        </w:rPr>
        <w:t xml:space="preserve"> style with rhythmic texture</w:t>
      </w:r>
    </w:p>
    <w:p w14:paraId="363FE994" w14:textId="77777777" w:rsidR="00A277CF" w:rsidRDefault="00A277CF">
      <w:r>
        <w:pict w14:anchorId="0EACDB5B">
          <v:rect id="_x0000_i1028" style="width:0;height:1.5pt" o:hralign="center" o:hrstd="t" o:hr="t" fillcolor="#a0a0a0" stroked="f"/>
        </w:pict>
      </w:r>
    </w:p>
    <w:p w14:paraId="4CF0B1A0" w14:textId="77777777" w:rsidR="00A277CF" w:rsidRDefault="00A277CF"/>
    <w:p w14:paraId="0C413262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70141"/>
    <w:multiLevelType w:val="multilevel"/>
    <w:tmpl w:val="767264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41B7485"/>
    <w:multiLevelType w:val="multilevel"/>
    <w:tmpl w:val="CDC6A4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08646022">
    <w:abstractNumId w:val="0"/>
  </w:num>
  <w:num w:numId="2" w16cid:durableId="3310306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7CF"/>
    <w:rsid w:val="002D1F4F"/>
    <w:rsid w:val="00711B4D"/>
    <w:rsid w:val="008952B3"/>
    <w:rsid w:val="00A277CF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29342"/>
  <w15:chartTrackingRefBased/>
  <w15:docId w15:val="{28FAF699-F04A-4A04-8F18-7800E5FE1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77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77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7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7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7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7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7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7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7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7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7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7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7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7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7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7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7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7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7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7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7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77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7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7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7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7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7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7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7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274</Words>
  <Characters>1564</Characters>
  <Application>Microsoft Office Word</Application>
  <DocSecurity>0</DocSecurity>
  <Lines>13</Lines>
  <Paragraphs>3</Paragraphs>
  <ScaleCrop>false</ScaleCrop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2026-01-31T04:52:00Z</dcterms:created>
  <dcterms:modified xsi:type="dcterms:W3CDTF">2026-01-31T04:52:00Z</dcterms:modified>
</cp:coreProperties>
</file>