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8D091" w14:textId="77777777" w:rsidR="00FB55B8" w:rsidRDefault="00FB55B8">
      <w:pPr>
        <w:pStyle w:val="Heading1"/>
        <w:keepNext w:val="0"/>
        <w:keepLines w:val="0"/>
        <w:spacing w:before="280"/>
      </w:pPr>
      <w:bookmarkStart w:id="0" w:name="_7j37rhkb08pf" w:colFirst="0" w:colLast="0"/>
      <w:bookmarkEnd w:id="0"/>
      <w:r>
        <w:t>Types of Grammatical Functions</w:t>
      </w:r>
    </w:p>
    <w:p w14:paraId="3AE61AB3" w14:textId="77777777" w:rsidR="00FB55B8" w:rsidRDefault="00FB55B8">
      <w:pPr>
        <w:pStyle w:val="Heading2"/>
        <w:keepNext w:val="0"/>
        <w:keepLines w:val="0"/>
        <w:rPr>
          <w:b/>
          <w:sz w:val="34"/>
          <w:szCs w:val="34"/>
        </w:rPr>
      </w:pPr>
      <w:bookmarkStart w:id="1" w:name="_7cfwv9ys9d38" w:colFirst="0" w:colLast="0"/>
      <w:bookmarkEnd w:id="1"/>
      <w:r>
        <w:rPr>
          <w:rFonts w:ascii="Arial Unicode MS" w:eastAsia="Arial Unicode MS" w:hAnsi="Arial Unicode MS" w:cs="Arial Unicode MS"/>
          <w:b/>
          <w:sz w:val="34"/>
          <w:szCs w:val="34"/>
        </w:rPr>
        <w:t>✅ Main Types of Grammatical Functions:</w:t>
      </w:r>
    </w:p>
    <w:p w14:paraId="289B1E92" w14:textId="77777777" w:rsidR="00FB55B8" w:rsidRDefault="00FB55B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1F07CD6" w14:textId="77777777" w:rsidR="00FB55B8" w:rsidRDefault="00FB55B8">
      <w:r>
        <w:rPr>
          <w:noProof/>
        </w:rPr>
        <w:drawing>
          <wp:inline distT="114300" distB="114300" distL="114300" distR="114300" wp14:anchorId="42D6CD34" wp14:editId="458B2718">
            <wp:extent cx="5943600" cy="5270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F2079D" w14:textId="77777777" w:rsidR="00FB55B8" w:rsidRDefault="00FB55B8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29"/>
        <w:gridCol w:w="1544"/>
        <w:gridCol w:w="3715"/>
        <w:gridCol w:w="2072"/>
      </w:tblGrid>
      <w:tr w:rsidR="00FB55B8" w14:paraId="5DF183EC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B0521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Grammatical Function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07677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Abbreviation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D84E8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6B4F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FB55B8" w14:paraId="7F4B8D22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EE6DA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Subject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B052B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249DE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Performs the action or is described by the verb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89E3F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She runs every day.</w:t>
            </w:r>
          </w:p>
        </w:tc>
      </w:tr>
      <w:tr w:rsidR="00FB55B8" w14:paraId="523154D8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3EAD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Predicate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B26ED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10ECA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verb and its dependents (what is said about the subject)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13A2C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She runs every day.</w:t>
            </w:r>
          </w:p>
        </w:tc>
      </w:tr>
      <w:tr w:rsidR="00FB55B8" w14:paraId="2BF61502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0B86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Object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F7B18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23797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Receives the action of the verb (usually noun or pronoun)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B569A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 ate the cake.</w:t>
            </w:r>
          </w:p>
        </w:tc>
      </w:tr>
      <w:tr w:rsidR="00FB55B8" w14:paraId="2A98A688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0B702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993EE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CE0E3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info about the subject or object (often with linking verbs)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C2C9E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They are doctors.</w:t>
            </w:r>
          </w:p>
        </w:tc>
      </w:tr>
      <w:tr w:rsidR="00FB55B8" w14:paraId="31895969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96FEC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Adjunct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77345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34B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Optional modifier (adds info: time, manner, place, reason, etc.)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13D4C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 left early in the morning.</w:t>
            </w:r>
          </w:p>
        </w:tc>
      </w:tr>
      <w:tr w:rsidR="00FB55B8" w14:paraId="2EBB31A4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7F1F3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EB30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090A4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Word/phrase that describes or qualifies another element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9B540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red apple</w:t>
            </w:r>
          </w:p>
        </w:tc>
      </w:tr>
      <w:tr w:rsidR="00FB55B8" w14:paraId="49B4669A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C2ECD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Determiner Function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6096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4CD5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or quantifies a noun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A686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This book / some people</w:t>
            </w:r>
          </w:p>
        </w:tc>
      </w:tr>
      <w:tr w:rsidR="00FB55B8" w14:paraId="7196F57C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0EF5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AF528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BF8D6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noun or noun phrase that renames or explains another noun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62CF1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My friend, a doctor, is visiting.</w:t>
            </w:r>
          </w:p>
        </w:tc>
      </w:tr>
      <w:tr w:rsidR="00FB55B8" w14:paraId="2498AA5F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49161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Head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A0F7B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0A1F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central word in a phrase (e.g., noun in noun phrase)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2A174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House</w:t>
            </w:r>
            <w:r>
              <w:rPr>
                <w:rFonts w:ascii="Roboto Mono" w:eastAsia="Roboto Mono" w:hAnsi="Roboto Mono" w:cs="Roboto Mono"/>
              </w:rPr>
              <w:t xml:space="preserve"> in </w:t>
            </w:r>
            <w:r>
              <w:rPr>
                <w:rFonts w:ascii="Roboto Mono" w:eastAsia="Roboto Mono" w:hAnsi="Roboto Mono" w:cs="Roboto Mono"/>
                <w:i/>
              </w:rPr>
              <w:t>the big white house</w:t>
            </w:r>
          </w:p>
        </w:tc>
      </w:tr>
      <w:tr w:rsidR="00FB55B8" w14:paraId="364C929F" w14:textId="77777777">
        <w:trPr>
          <w:trHeight w:val="785"/>
        </w:trPr>
        <w:tc>
          <w:tcPr>
            <w:tcW w:w="20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CC014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Attribute</w:t>
            </w:r>
          </w:p>
        </w:tc>
        <w:tc>
          <w:tcPr>
            <w:tcW w:w="15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7045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–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CD8F7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a quality or feature of a noun (usually adjectives)</w:t>
            </w:r>
          </w:p>
        </w:tc>
        <w:tc>
          <w:tcPr>
            <w:tcW w:w="20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43AA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 happy child</w:t>
            </w:r>
          </w:p>
        </w:tc>
      </w:tr>
    </w:tbl>
    <w:p w14:paraId="32A1AAA4" w14:textId="77777777" w:rsidR="00FB55B8" w:rsidRDefault="00FB55B8">
      <w:r>
        <w:pict w14:anchorId="6D75912F">
          <v:rect id="_x0000_i1025" style="width:0;height:1.5pt" o:hralign="center" o:hrstd="t" o:hr="t" fillcolor="#a0a0a0" stroked="f"/>
        </w:pict>
      </w:r>
    </w:p>
    <w:p w14:paraId="7F1C16FD" w14:textId="77777777" w:rsidR="00FB55B8" w:rsidRDefault="00FB55B8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wtkxdpus5kd1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Hierarchy of Functions (Phrase Level):</w:t>
      </w:r>
    </w:p>
    <w:p w14:paraId="73AAD7B3" w14:textId="77777777" w:rsidR="00FB55B8" w:rsidRDefault="00FB55B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7C21EE87" w14:textId="77777777" w:rsidR="00FB55B8" w:rsidRDefault="00FB55B8" w:rsidP="00FB55B8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a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3CC89EAA" w14:textId="77777777" w:rsidR="00FB55B8" w:rsidRDefault="00FB55B8" w:rsidP="00FB55B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Head: </w:t>
      </w:r>
      <w:r>
        <w:rPr>
          <w:rFonts w:ascii="Roboto Mono" w:eastAsia="Roboto Mono" w:hAnsi="Roboto Mono" w:cs="Roboto Mono"/>
          <w:i/>
        </w:rPr>
        <w:t>book</w:t>
      </w:r>
      <w:r>
        <w:rPr>
          <w:rFonts w:ascii="Roboto Mono" w:eastAsia="Roboto Mono" w:hAnsi="Roboto Mono" w:cs="Roboto Mono"/>
          <w:i/>
        </w:rPr>
        <w:br/>
      </w:r>
    </w:p>
    <w:p w14:paraId="777BAFB4" w14:textId="77777777" w:rsidR="00FB55B8" w:rsidRDefault="00FB55B8" w:rsidP="00FB55B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Determiner: </w:t>
      </w:r>
      <w:r>
        <w:rPr>
          <w:rFonts w:ascii="Roboto Mono" w:eastAsia="Roboto Mono" w:hAnsi="Roboto Mono" w:cs="Roboto Mono"/>
          <w:i/>
        </w:rPr>
        <w:t>the</w:t>
      </w:r>
      <w:r>
        <w:rPr>
          <w:rFonts w:ascii="Roboto Mono" w:eastAsia="Roboto Mono" w:hAnsi="Roboto Mono" w:cs="Roboto Mono"/>
          <w:i/>
        </w:rPr>
        <w:br/>
      </w:r>
    </w:p>
    <w:p w14:paraId="5F108553" w14:textId="77777777" w:rsidR="00FB55B8" w:rsidRDefault="00FB55B8" w:rsidP="00FB55B8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Modifier: </w:t>
      </w:r>
      <w:r>
        <w:rPr>
          <w:rFonts w:ascii="Roboto Mono" w:eastAsia="Roboto Mono" w:hAnsi="Roboto Mono" w:cs="Roboto Mono"/>
          <w:i/>
        </w:rPr>
        <w:t>red</w:t>
      </w:r>
      <w:r>
        <w:rPr>
          <w:rFonts w:ascii="Roboto Mono" w:eastAsia="Roboto Mono" w:hAnsi="Roboto Mono" w:cs="Roboto Mono"/>
          <w:i/>
        </w:rPr>
        <w:br/>
      </w:r>
      <w:r>
        <w:rPr>
          <w:rFonts w:ascii="Nova Mono" w:eastAsia="Nova Mono" w:hAnsi="Nova Mono" w:cs="Nova Mono"/>
        </w:rPr>
        <w:t xml:space="preserve"> ⇒ </w:t>
      </w:r>
      <w:r>
        <w:rPr>
          <w:rFonts w:ascii="Roboto Mono" w:eastAsia="Roboto Mono" w:hAnsi="Roboto Mono" w:cs="Roboto Mono"/>
          <w:b/>
        </w:rPr>
        <w:t>The red book</w:t>
      </w:r>
      <w:r>
        <w:rPr>
          <w:rFonts w:ascii="Roboto Mono" w:eastAsia="Roboto Mono" w:hAnsi="Roboto Mono" w:cs="Roboto Mono"/>
          <w:b/>
        </w:rPr>
        <w:br/>
      </w:r>
    </w:p>
    <w:p w14:paraId="17D7A196" w14:textId="77777777" w:rsidR="00FB55B8" w:rsidRDefault="00FB55B8" w:rsidP="00FB55B8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 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465EC891" w14:textId="77777777" w:rsidR="00FB55B8" w:rsidRDefault="00FB55B8" w:rsidP="00FB55B8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Subject: </w:t>
      </w:r>
      <w:r>
        <w:rPr>
          <w:rFonts w:ascii="Roboto Mono" w:eastAsia="Roboto Mono" w:hAnsi="Roboto Mono" w:cs="Roboto Mono"/>
          <w:i/>
        </w:rPr>
        <w:t>The girl</w:t>
      </w:r>
      <w:r>
        <w:rPr>
          <w:rFonts w:ascii="Roboto Mono" w:eastAsia="Roboto Mono" w:hAnsi="Roboto Mono" w:cs="Roboto Mono"/>
          <w:i/>
        </w:rPr>
        <w:br/>
      </w:r>
    </w:p>
    <w:p w14:paraId="3D412AAF" w14:textId="77777777" w:rsidR="00FB55B8" w:rsidRDefault="00FB55B8" w:rsidP="00FB55B8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Predicate: </w:t>
      </w:r>
      <w:r>
        <w:rPr>
          <w:rFonts w:ascii="Roboto Mono" w:eastAsia="Roboto Mono" w:hAnsi="Roboto Mono" w:cs="Roboto Mono"/>
          <w:i/>
        </w:rPr>
        <w:t>kicked the ball</w:t>
      </w:r>
      <w:r>
        <w:rPr>
          <w:rFonts w:ascii="Roboto Mono" w:eastAsia="Roboto Mono" w:hAnsi="Roboto Mono" w:cs="Roboto Mono"/>
          <w:i/>
        </w:rPr>
        <w:br/>
      </w:r>
      <w:r>
        <w:rPr>
          <w:rFonts w:ascii="Nova Mono" w:eastAsia="Nova Mono" w:hAnsi="Nova Mono" w:cs="Nova Mono"/>
        </w:rPr>
        <w:t xml:space="preserve"> ⇒ </w:t>
      </w:r>
      <w:r>
        <w:rPr>
          <w:rFonts w:ascii="Roboto Mono" w:eastAsia="Roboto Mono" w:hAnsi="Roboto Mono" w:cs="Roboto Mono"/>
          <w:b/>
        </w:rPr>
        <w:t>The girl kicked the ball.</w:t>
      </w:r>
    </w:p>
    <w:p w14:paraId="080F4469" w14:textId="77777777" w:rsidR="00FB55B8" w:rsidRDefault="00FB55B8">
      <w:r>
        <w:pict w14:anchorId="524FB833">
          <v:rect id="_x0000_i1026" style="width:0;height:1.5pt" o:hralign="center" o:hrstd="t" o:hr="t" fillcolor="#a0a0a0" stroked="f"/>
        </w:pict>
      </w:r>
    </w:p>
    <w:p w14:paraId="4CC01289" w14:textId="77777777" w:rsidR="00FB55B8" w:rsidRDefault="00FB55B8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5zml47132muw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Examples of Multiple Functions in a Sentence:</w:t>
      </w:r>
    </w:p>
    <w:p w14:paraId="7F93F9EB" w14:textId="77777777" w:rsidR="00FB55B8" w:rsidRDefault="00FB55B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AE798A4" w14:textId="77777777" w:rsidR="00FB55B8" w:rsidRDefault="00FB55B8">
      <w:pPr>
        <w:spacing w:before="240" w:after="240"/>
        <w:ind w:left="600" w:right="600"/>
        <w:rPr>
          <w:b/>
        </w:rPr>
      </w:pPr>
      <w:r>
        <w:rPr>
          <w:b/>
        </w:rPr>
        <w:t>"My brother gave the teacher a gift yesterday."</w:t>
      </w:r>
    </w:p>
    <w:p w14:paraId="51D7B78D" w14:textId="77777777" w:rsidR="00FB55B8" w:rsidRDefault="00FB55B8">
      <w:pPr>
        <w:spacing w:before="240" w:after="240"/>
        <w:ind w:right="600"/>
        <w:rPr>
          <w:b/>
        </w:rPr>
      </w:pPr>
      <w:r>
        <w:rPr>
          <w:b/>
          <w:noProof/>
        </w:rPr>
        <w:drawing>
          <wp:inline distT="114300" distB="114300" distL="114300" distR="114300" wp14:anchorId="0667B072" wp14:editId="52E8A808">
            <wp:extent cx="5943600" cy="1905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310"/>
      </w:tblGrid>
      <w:tr w:rsidR="00FB55B8" w14:paraId="503A49A6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96C52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664D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Element</w:t>
            </w:r>
          </w:p>
        </w:tc>
      </w:tr>
      <w:tr w:rsidR="00FB55B8" w14:paraId="36E407FB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84F8D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0C3CB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My brother</w:t>
            </w:r>
          </w:p>
        </w:tc>
      </w:tr>
      <w:tr w:rsidR="00FB55B8" w14:paraId="2B9ED2C5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2FBBA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(Predicate)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FFCB8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gave</w:t>
            </w:r>
          </w:p>
        </w:tc>
      </w:tr>
      <w:tr w:rsidR="00FB55B8" w14:paraId="09F7486C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8A4B0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Indirect Object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2B49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teacher</w:t>
            </w:r>
          </w:p>
        </w:tc>
      </w:tr>
      <w:tr w:rsidR="00FB55B8" w14:paraId="54DB871C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20E01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Direct Object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0341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gift</w:t>
            </w:r>
          </w:p>
        </w:tc>
      </w:tr>
      <w:tr w:rsidR="00FB55B8" w14:paraId="3F1DA7C9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B29D2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Adjunct (Time)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01F4D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yesterday</w:t>
            </w:r>
          </w:p>
        </w:tc>
      </w:tr>
    </w:tbl>
    <w:p w14:paraId="6FBAA98D" w14:textId="77777777" w:rsidR="00FB55B8" w:rsidRDefault="00FB55B8">
      <w:r>
        <w:pict w14:anchorId="575A6DBE">
          <v:rect id="_x0000_i1027" style="width:0;height:1.5pt" o:hralign="center" o:hrstd="t" o:hr="t" fillcolor="#a0a0a0" stroked="f"/>
        </w:pict>
      </w:r>
    </w:p>
    <w:p w14:paraId="670776C3" w14:textId="77777777" w:rsidR="00FB55B8" w:rsidRDefault="00FB55B8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kslism8ahvyk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Grammatical Function vs. Word Class (Category):</w:t>
      </w:r>
    </w:p>
    <w:p w14:paraId="24641073" w14:textId="77777777" w:rsidR="00FB55B8" w:rsidRDefault="00FB55B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DD7DE0D" w14:textId="77777777" w:rsidR="00FB55B8" w:rsidRDefault="00FB55B8">
      <w:r>
        <w:rPr>
          <w:noProof/>
        </w:rPr>
        <w:drawing>
          <wp:inline distT="114300" distB="114300" distL="114300" distR="114300" wp14:anchorId="42831199" wp14:editId="3946FA7E">
            <wp:extent cx="5943600" cy="1574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0"/>
        <w:gridCol w:w="1430"/>
        <w:gridCol w:w="3290"/>
      </w:tblGrid>
      <w:tr w:rsidR="00FB55B8" w14:paraId="20445E6C" w14:textId="77777777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5D22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7B4F9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Class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68335" w14:textId="77777777" w:rsidR="00FB55B8" w:rsidRDefault="00FB55B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 in Sentence</w:t>
            </w:r>
          </w:p>
        </w:tc>
      </w:tr>
      <w:tr w:rsidR="00FB55B8" w14:paraId="45D6D336" w14:textId="77777777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72AB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book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F0513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28C22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 / Object / Head of NP</w:t>
            </w:r>
          </w:p>
        </w:tc>
      </w:tr>
      <w:tr w:rsidR="00FB55B8" w14:paraId="4460B96D" w14:textId="77777777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196CE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quickly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35505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Adverb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18825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Adjunct</w:t>
            </w:r>
          </w:p>
        </w:tc>
      </w:tr>
      <w:tr w:rsidR="00FB55B8" w14:paraId="1674EDB3" w14:textId="77777777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6571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is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84561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7845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Main Verb / Linking Verb</w:t>
            </w:r>
          </w:p>
        </w:tc>
      </w:tr>
      <w:tr w:rsidR="00FB55B8" w14:paraId="00975EB1" w14:textId="77777777">
        <w:trPr>
          <w:trHeight w:val="500"/>
        </w:trPr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F9E9B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blue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B17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D0F79" w14:textId="77777777" w:rsidR="00FB55B8" w:rsidRDefault="00FB55B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Modifier / Subject Complement</w:t>
            </w:r>
          </w:p>
        </w:tc>
      </w:tr>
    </w:tbl>
    <w:p w14:paraId="4A185596" w14:textId="77777777" w:rsidR="00FB55B8" w:rsidRDefault="00FB55B8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🧠 </w:t>
      </w:r>
      <w:r>
        <w:rPr>
          <w:rFonts w:ascii="Roboto Mono" w:eastAsia="Roboto Mono" w:hAnsi="Roboto Mono" w:cs="Roboto Mono"/>
          <w:b/>
        </w:rPr>
        <w:t>Note</w:t>
      </w:r>
      <w:r>
        <w:rPr>
          <w:rFonts w:ascii="Roboto Mono" w:eastAsia="Roboto Mono" w:hAnsi="Roboto Mono" w:cs="Roboto Mono"/>
        </w:rPr>
        <w:t xml:space="preserve">: A </w:t>
      </w:r>
      <w:r>
        <w:rPr>
          <w:rFonts w:ascii="Roboto Mono" w:eastAsia="Roboto Mono" w:hAnsi="Roboto Mono" w:cs="Roboto Mono"/>
          <w:b/>
        </w:rPr>
        <w:t>word class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i/>
        </w:rPr>
        <w:t>what a word is</w:t>
      </w:r>
      <w:r>
        <w:rPr>
          <w:rFonts w:ascii="Roboto Mono" w:eastAsia="Roboto Mono" w:hAnsi="Roboto Mono" w:cs="Roboto Mono"/>
        </w:rPr>
        <w:t xml:space="preserve">, while </w:t>
      </w:r>
      <w:r>
        <w:rPr>
          <w:rFonts w:ascii="Roboto Mono" w:eastAsia="Roboto Mono" w:hAnsi="Roboto Mono" w:cs="Roboto Mono"/>
          <w:b/>
        </w:rPr>
        <w:t>grammatical function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i/>
        </w:rPr>
        <w:t>what it does</w:t>
      </w:r>
      <w:r>
        <w:rPr>
          <w:rFonts w:ascii="Roboto Mono" w:eastAsia="Roboto Mono" w:hAnsi="Roboto Mono" w:cs="Roboto Mono"/>
        </w:rPr>
        <w:t xml:space="preserve"> in a sentence.</w:t>
      </w:r>
    </w:p>
    <w:p w14:paraId="2298388E" w14:textId="77777777" w:rsidR="00FB55B8" w:rsidRDefault="00FB55B8">
      <w:r>
        <w:pict w14:anchorId="4330FD79">
          <v:rect id="_x0000_i1028" style="width:0;height:1.5pt" o:hralign="center" o:hrstd="t" o:hr="t" fillcolor="#a0a0a0" stroked="f"/>
        </w:pict>
      </w:r>
    </w:p>
    <w:p w14:paraId="44BE7574" w14:textId="77777777" w:rsidR="00FB55B8" w:rsidRDefault="00FB55B8">
      <w:pPr>
        <w:pStyle w:val="Heading2"/>
        <w:keepNext w:val="0"/>
        <w:keepLines w:val="0"/>
        <w:spacing w:before="280"/>
      </w:pPr>
      <w:bookmarkStart w:id="5" w:name="_wapymxmclqe2" w:colFirst="0" w:colLast="0"/>
      <w:bookmarkEnd w:id="5"/>
      <w:r>
        <w:t>📝 Summary:</w:t>
      </w:r>
    </w:p>
    <w:p w14:paraId="59ACC31F" w14:textId="77777777" w:rsidR="00FB55B8" w:rsidRDefault="00FB55B8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53C67040" w14:textId="77777777" w:rsidR="00FB55B8" w:rsidRDefault="00FB55B8" w:rsidP="00FB55B8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Grammatical functions</w:t>
      </w:r>
      <w:r>
        <w:rPr>
          <w:rFonts w:ascii="Roboto Mono" w:eastAsia="Roboto Mono" w:hAnsi="Roboto Mono" w:cs="Roboto Mono"/>
        </w:rPr>
        <w:t xml:space="preserve"> describe how parts of a sentence </w:t>
      </w:r>
      <w:r>
        <w:rPr>
          <w:rFonts w:ascii="Roboto Mono" w:eastAsia="Roboto Mono" w:hAnsi="Roboto Mono" w:cs="Roboto Mono"/>
          <w:b/>
        </w:rPr>
        <w:t>behave syntactically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ECD27FB" w14:textId="77777777" w:rsidR="00FB55B8" w:rsidRDefault="00FB55B8" w:rsidP="00FB55B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Major functions include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object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complement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adjunct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modifier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determiner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F83B522" w14:textId="77777777" w:rsidR="00FB55B8" w:rsidRDefault="00FB55B8" w:rsidP="00FB55B8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Functions are </w:t>
      </w:r>
      <w:r>
        <w:rPr>
          <w:rFonts w:ascii="Roboto Mono" w:eastAsia="Roboto Mono" w:hAnsi="Roboto Mono" w:cs="Roboto Mono"/>
          <w:b/>
        </w:rPr>
        <w:t>context-based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not fixed</w:t>
      </w:r>
      <w:r>
        <w:rPr>
          <w:rFonts w:ascii="Roboto Mono" w:eastAsia="Roboto Mono" w:hAnsi="Roboto Mono" w:cs="Roboto Mono"/>
        </w:rPr>
        <w:t xml:space="preserve"> by word class.</w:t>
      </w:r>
      <w:r>
        <w:rPr>
          <w:rFonts w:ascii="Roboto Mono" w:eastAsia="Roboto Mono" w:hAnsi="Roboto Mono" w:cs="Roboto Mono"/>
        </w:rPr>
        <w:br/>
      </w:r>
    </w:p>
    <w:p w14:paraId="1AC89107" w14:textId="77777777" w:rsidR="00FB55B8" w:rsidRDefault="00FB55B8" w:rsidP="00FB55B8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Essential for </w:t>
      </w:r>
      <w:r>
        <w:rPr>
          <w:rFonts w:ascii="Roboto Mono" w:eastAsia="Roboto Mono" w:hAnsi="Roboto Mono" w:cs="Roboto Mono"/>
          <w:b/>
        </w:rPr>
        <w:t>syntax analysis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sentence parsing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language teaching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B706B73" w14:textId="77777777" w:rsidR="00FB55B8" w:rsidRDefault="00FB55B8">
      <w:pPr>
        <w:spacing w:before="240" w:after="240"/>
      </w:pPr>
    </w:p>
    <w:p w14:paraId="4377AE6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B5A78"/>
    <w:multiLevelType w:val="multilevel"/>
    <w:tmpl w:val="DA4AE4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0B13E0"/>
    <w:multiLevelType w:val="multilevel"/>
    <w:tmpl w:val="5F5A66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47591001">
    <w:abstractNumId w:val="0"/>
  </w:num>
  <w:num w:numId="2" w16cid:durableId="1429615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5B8"/>
    <w:rsid w:val="002D1F4F"/>
    <w:rsid w:val="00711B4D"/>
    <w:rsid w:val="008952B3"/>
    <w:rsid w:val="00A70480"/>
    <w:rsid w:val="00F45348"/>
    <w:rsid w:val="00FB5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3BFCB"/>
  <w15:chartTrackingRefBased/>
  <w15:docId w15:val="{B967E3E2-56A2-4583-93B4-077E1466B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5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5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5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5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5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5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5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5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5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5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5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5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5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5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5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5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5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5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5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434</Words>
  <Characters>2480</Characters>
  <Application>Microsoft Office Word</Application>
  <DocSecurity>0</DocSecurity>
  <Lines>20</Lines>
  <Paragraphs>5</Paragraphs>
  <ScaleCrop>false</ScaleCrop>
  <Company/>
  <LinksUpToDate>false</LinksUpToDate>
  <CharactersWithSpaces>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2026-01-31T04:53:00Z</dcterms:created>
  <dcterms:modified xsi:type="dcterms:W3CDTF">2026-01-31T04:53:00Z</dcterms:modified>
</cp:coreProperties>
</file>