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0A60" w14:textId="77777777" w:rsidR="00481F32" w:rsidRDefault="00481F32">
      <w:pPr>
        <w:pStyle w:val="Heading2"/>
        <w:keepNext w:val="0"/>
        <w:keepLines w:val="0"/>
        <w:spacing w:before="280"/>
      </w:pPr>
      <w:bookmarkStart w:id="0" w:name="_dszfl5jf5mft" w:colFirst="0" w:colLast="0"/>
      <w:bookmarkEnd w:id="0"/>
      <w:r>
        <w:rPr>
          <w:rFonts w:ascii="Arial Unicode MS" w:eastAsia="Arial Unicode MS" w:hAnsi="Arial Unicode MS" w:cs="Arial Unicode MS"/>
        </w:rPr>
        <w:t>✅ Types of Numeral Adjectives</w:t>
      </w:r>
    </w:p>
    <w:p w14:paraId="10C5D966" w14:textId="77777777" w:rsidR="00481F32" w:rsidRDefault="00481F3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131CD56" w14:textId="77777777" w:rsidR="00481F32" w:rsidRDefault="00481F32">
      <w:r>
        <w:rPr>
          <w:noProof/>
        </w:rPr>
        <w:drawing>
          <wp:inline distT="114300" distB="114300" distL="114300" distR="114300" wp14:anchorId="0EE4873D" wp14:editId="7024FA50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085"/>
        <w:gridCol w:w="2840"/>
      </w:tblGrid>
      <w:tr w:rsidR="00481F32" w14:paraId="771EFA10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F2752" w14:textId="77777777" w:rsidR="00481F32" w:rsidRDefault="00481F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4EC6" w14:textId="77777777" w:rsidR="00481F32" w:rsidRDefault="00481F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07E6" w14:textId="77777777" w:rsidR="00481F32" w:rsidRDefault="00481F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481F32" w14:paraId="34B5A03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C2D39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FD5D3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exact number or position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ACBB5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five, first, second</w:t>
            </w:r>
          </w:p>
        </w:tc>
      </w:tr>
      <w:tr w:rsidR="00481F32" w14:paraId="7AC3BFDD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3AEC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45C1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an unknown or general number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6C4AB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few, several, many</w:t>
            </w:r>
          </w:p>
        </w:tc>
      </w:tr>
      <w:tr w:rsidR="00481F32" w14:paraId="03DB6A06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8948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35CB5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 to </w:t>
            </w:r>
            <w:r>
              <w:rPr>
                <w:rFonts w:ascii="Roboto Mono" w:eastAsia="Roboto Mono" w:hAnsi="Roboto Mono" w:cs="Roboto Mono"/>
                <w:b/>
              </w:rPr>
              <w:t>each member</w:t>
            </w:r>
            <w:r>
              <w:rPr>
                <w:rFonts w:ascii="Roboto Mono" w:eastAsia="Roboto Mono" w:hAnsi="Roboto Mono" w:cs="Roboto Mono"/>
              </w:rPr>
              <w:t xml:space="preserve"> individually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86584" w14:textId="77777777" w:rsidR="00481F32" w:rsidRDefault="00481F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neither</w:t>
            </w:r>
          </w:p>
        </w:tc>
      </w:tr>
    </w:tbl>
    <w:p w14:paraId="137F1F68" w14:textId="77777777" w:rsidR="00481F32" w:rsidRDefault="00481F32"/>
    <w:p w14:paraId="02846F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32"/>
    <w:rsid w:val="002D1F4F"/>
    <w:rsid w:val="00481F32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AA386"/>
  <w15:chartTrackingRefBased/>
  <w15:docId w15:val="{951A4A0F-D9EC-4CC9-9DB5-6D325E1C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