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EA562" w14:textId="77777777" w:rsidR="009F28C6" w:rsidRDefault="009F28C6" w:rsidP="009F28C6">
      <w:pPr>
        <w:pStyle w:val="Heading1"/>
        <w:keepNext w:val="0"/>
        <w:keepLines w:val="0"/>
        <w:spacing w:before="280"/>
      </w:pPr>
      <w:bookmarkStart w:id="0" w:name="_kixygb9q40xs" w:colFirst="0" w:colLast="0"/>
      <w:bookmarkEnd w:id="0"/>
      <w:r>
        <w:t>Clause Appositive</w:t>
      </w:r>
    </w:p>
    <w:p w14:paraId="1CAB5CD9" w14:textId="77777777" w:rsidR="009F28C6" w:rsidRDefault="009F28C6" w:rsidP="009F28C6">
      <w:pPr>
        <w:pStyle w:val="Heading2"/>
      </w:pPr>
      <w:bookmarkStart w:id="1" w:name="_gnrktyb2scqv" w:colFirst="0" w:colLast="0"/>
      <w:bookmarkEnd w:id="1"/>
      <w:r>
        <w:t>🔹 What is Clause Appositive?</w:t>
      </w:r>
    </w:p>
    <w:p w14:paraId="7515A5CE" w14:textId="77777777" w:rsidR="009F28C6" w:rsidRDefault="009F28C6" w:rsidP="009F28C6">
      <w:pPr>
        <w:spacing w:before="240" w:after="240"/>
        <w:rPr>
          <w:b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5A86B9C9" w14:textId="77777777" w:rsidR="009F28C6" w:rsidRDefault="009F28C6" w:rsidP="009F28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clause appositive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dependent clause</w:t>
      </w:r>
      <w:r>
        <w:rPr>
          <w:rFonts w:ascii="Roboto Mono" w:eastAsia="Roboto Mono" w:hAnsi="Roboto Mono" w:cs="Roboto Mono"/>
        </w:rPr>
        <w:t xml:space="preserve"> (typically a </w:t>
      </w:r>
      <w:r>
        <w:rPr>
          <w:rFonts w:ascii="Roboto Mono" w:eastAsia="Roboto Mono" w:hAnsi="Roboto Mono" w:cs="Roboto Mono"/>
          <w:b/>
        </w:rPr>
        <w:t>noun clause</w:t>
      </w:r>
      <w:r>
        <w:rPr>
          <w:rFonts w:ascii="Roboto Mono" w:eastAsia="Roboto Mono" w:hAnsi="Roboto Mono" w:cs="Roboto Mono"/>
        </w:rPr>
        <w:t xml:space="preserve">) that </w:t>
      </w:r>
      <w:r>
        <w:rPr>
          <w:rFonts w:ascii="Roboto Mono" w:eastAsia="Roboto Mono" w:hAnsi="Roboto Mono" w:cs="Roboto Mono"/>
          <w:b/>
        </w:rPr>
        <w:t>renames, explains, or identifies</w:t>
      </w:r>
      <w:r>
        <w:rPr>
          <w:rFonts w:ascii="Roboto Mono" w:eastAsia="Roboto Mono" w:hAnsi="Roboto Mono" w:cs="Roboto Mono"/>
        </w:rPr>
        <w:t xml:space="preserve"> a noun in a sentence. It functions just like a regular appositive but takes the form of a </w:t>
      </w:r>
      <w:r>
        <w:rPr>
          <w:rFonts w:ascii="Roboto Mono" w:eastAsia="Roboto Mono" w:hAnsi="Roboto Mono" w:cs="Roboto Mono"/>
          <w:b/>
        </w:rPr>
        <w:t>clause</w:t>
      </w:r>
      <w:r>
        <w:rPr>
          <w:rFonts w:ascii="Roboto Mono" w:eastAsia="Roboto Mono" w:hAnsi="Roboto Mono" w:cs="Roboto Mono"/>
        </w:rPr>
        <w:t xml:space="preserve"> instead of a word or phrase.</w:t>
      </w:r>
    </w:p>
    <w:p w14:paraId="7D9227DC" w14:textId="77777777" w:rsidR="009F28C6" w:rsidRDefault="009F28C6" w:rsidP="009F28C6">
      <w:r>
        <w:pict w14:anchorId="0A7A3E18">
          <v:rect id="_x0000_i1025" style="width:0;height:1.5pt" o:hralign="center" o:hrstd="t" o:hr="t" fillcolor="#a0a0a0" stroked="f"/>
        </w:pict>
      </w:r>
    </w:p>
    <w:p w14:paraId="6B102CF0" w14:textId="77777777" w:rsidR="009F28C6" w:rsidRDefault="009F28C6" w:rsidP="009F28C6">
      <w:pPr>
        <w:pStyle w:val="Heading2"/>
        <w:keepNext w:val="0"/>
        <w:keepLines w:val="0"/>
        <w:spacing w:before="280"/>
      </w:pPr>
      <w:bookmarkStart w:id="2" w:name="_4fcy4f1wdaax" w:colFirst="0" w:colLast="0"/>
      <w:bookmarkEnd w:id="2"/>
      <w:r>
        <w:t>🔸 Key Features:</w:t>
      </w:r>
    </w:p>
    <w:p w14:paraId="6698E381" w14:textId="77777777" w:rsidR="009F28C6" w:rsidRDefault="009F28C6" w:rsidP="009F28C6">
      <w:pPr>
        <w:spacing w:before="240" w:after="240"/>
        <w:rPr>
          <w:b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125CB07F" w14:textId="77777777" w:rsidR="009F28C6" w:rsidRDefault="009F28C6" w:rsidP="009F28C6">
      <w:r>
        <w:rPr>
          <w:noProof/>
        </w:rPr>
        <w:drawing>
          <wp:inline distT="114300" distB="114300" distL="114300" distR="114300" wp14:anchorId="58A1A247" wp14:editId="4BDB680A">
            <wp:extent cx="5943600" cy="15621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5930"/>
      </w:tblGrid>
      <w:tr w:rsidR="009F28C6" w14:paraId="71BA3550" w14:textId="77777777" w:rsidTr="00B24549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A971" w14:textId="77777777" w:rsidR="009F28C6" w:rsidRDefault="009F28C6" w:rsidP="00B2454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5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01B75" w14:textId="77777777" w:rsidR="009F28C6" w:rsidRDefault="009F28C6" w:rsidP="00B2454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9F28C6" w14:paraId="7FB46CEF" w14:textId="77777777" w:rsidTr="00B24549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C27CA" w14:textId="77777777" w:rsidR="009F28C6" w:rsidRDefault="009F28C6" w:rsidP="00B2454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Clause Type</w:t>
            </w:r>
          </w:p>
        </w:tc>
        <w:tc>
          <w:tcPr>
            <w:tcW w:w="5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F2F3F" w14:textId="77777777" w:rsidR="009F28C6" w:rsidRDefault="009F28C6" w:rsidP="00B2454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Typically a </w:t>
            </w:r>
            <w:r>
              <w:rPr>
                <w:rFonts w:ascii="Roboto Mono" w:eastAsia="Roboto Mono" w:hAnsi="Roboto Mono" w:cs="Roboto Mono"/>
                <w:b/>
              </w:rPr>
              <w:t>noun clause</w:t>
            </w:r>
          </w:p>
        </w:tc>
      </w:tr>
      <w:tr w:rsidR="009F28C6" w14:paraId="304DAD0C" w14:textId="77777777" w:rsidTr="00B24549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40024" w14:textId="77777777" w:rsidR="009F28C6" w:rsidRDefault="009F28C6" w:rsidP="00B2454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Introducers</w:t>
            </w:r>
          </w:p>
        </w:tc>
        <w:tc>
          <w:tcPr>
            <w:tcW w:w="5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62D89" w14:textId="77777777" w:rsidR="009F28C6" w:rsidRDefault="009F28C6" w:rsidP="00B2454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Often begins with </w:t>
            </w:r>
            <w:r>
              <w:rPr>
                <w:rFonts w:ascii="Roboto Mono" w:eastAsia="Roboto Mono" w:hAnsi="Roboto Mono" w:cs="Roboto Mono"/>
                <w:b/>
              </w:rPr>
              <w:t>"that," "who," "what," or "whether"</w:t>
            </w:r>
          </w:p>
        </w:tc>
      </w:tr>
      <w:tr w:rsidR="009F28C6" w14:paraId="4B1B0BF2" w14:textId="77777777" w:rsidTr="00B24549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47BC1" w14:textId="77777777" w:rsidR="009F28C6" w:rsidRDefault="009F28C6" w:rsidP="00B2454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5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C5F25" w14:textId="77777777" w:rsidR="009F28C6" w:rsidRDefault="009F28C6" w:rsidP="00B2454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Acts as an </w:t>
            </w:r>
            <w:r>
              <w:rPr>
                <w:rFonts w:ascii="Roboto Mono" w:eastAsia="Roboto Mono" w:hAnsi="Roboto Mono" w:cs="Roboto Mono"/>
                <w:b/>
              </w:rPr>
              <w:t>identifier or explanation</w:t>
            </w:r>
            <w:r>
              <w:rPr>
                <w:rFonts w:ascii="Roboto Mono" w:eastAsia="Roboto Mono" w:hAnsi="Roboto Mono" w:cs="Roboto Mono"/>
              </w:rPr>
              <w:t xml:space="preserve"> of a noun</w:t>
            </w:r>
          </w:p>
        </w:tc>
      </w:tr>
      <w:tr w:rsidR="009F28C6" w14:paraId="36AF8F6A" w14:textId="77777777" w:rsidTr="00B24549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62658" w14:textId="77777777" w:rsidR="009F28C6" w:rsidRDefault="009F28C6" w:rsidP="00B2454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Punctuation</w:t>
            </w:r>
          </w:p>
        </w:tc>
        <w:tc>
          <w:tcPr>
            <w:tcW w:w="59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9D93B" w14:textId="77777777" w:rsidR="009F28C6" w:rsidRDefault="009F28C6" w:rsidP="00B2454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Usually </w:t>
            </w:r>
            <w:r>
              <w:rPr>
                <w:rFonts w:ascii="Roboto Mono" w:eastAsia="Roboto Mono" w:hAnsi="Roboto Mono" w:cs="Roboto Mono"/>
                <w:b/>
              </w:rPr>
              <w:t>not</w:t>
            </w:r>
            <w:r>
              <w:rPr>
                <w:rFonts w:ascii="Roboto Mono" w:eastAsia="Roboto Mono" w:hAnsi="Roboto Mono" w:cs="Roboto Mono"/>
              </w:rPr>
              <w:t xml:space="preserve"> set off by commas (depends on restrictiveness)</w:t>
            </w:r>
          </w:p>
        </w:tc>
      </w:tr>
    </w:tbl>
    <w:p w14:paraId="081DAD67" w14:textId="77777777" w:rsidR="009F28C6" w:rsidRDefault="009F28C6" w:rsidP="009F28C6">
      <w:r>
        <w:pict w14:anchorId="0EACCE9A">
          <v:rect id="_x0000_i1026" style="width:0;height:1.5pt" o:hralign="center" o:hrstd="t" o:hr="t" fillcolor="#a0a0a0" stroked="f"/>
        </w:pict>
      </w:r>
    </w:p>
    <w:p w14:paraId="7591FE5D" w14:textId="77777777" w:rsidR="009F28C6" w:rsidRDefault="009F28C6" w:rsidP="009F28C6">
      <w:pPr>
        <w:pStyle w:val="Heading2"/>
        <w:keepNext w:val="0"/>
        <w:keepLines w:val="0"/>
        <w:spacing w:before="280"/>
      </w:pPr>
      <w:bookmarkStart w:id="3" w:name="_qxl0yt1x3ndf" w:colFirst="0" w:colLast="0"/>
      <w:bookmarkEnd w:id="3"/>
      <w:r>
        <w:lastRenderedPageBreak/>
        <w:t>🔸 Examples:</w:t>
      </w:r>
    </w:p>
    <w:p w14:paraId="7CD82D98" w14:textId="77777777" w:rsidR="009F28C6" w:rsidRDefault="009F28C6" w:rsidP="009F28C6">
      <w:pPr>
        <w:spacing w:before="240" w:after="240"/>
        <w:rPr>
          <w:b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[8/7/2025]</w:t>
      </w:r>
    </w:p>
    <w:p w14:paraId="0C5A0B25" w14:textId="77777777" w:rsidR="009F28C6" w:rsidRDefault="009F28C6" w:rsidP="009F28C6">
      <w:r>
        <w:rPr>
          <w:noProof/>
        </w:rPr>
        <w:drawing>
          <wp:inline distT="114300" distB="114300" distL="114300" distR="114300" wp14:anchorId="3B333734" wp14:editId="36D98B20">
            <wp:extent cx="5943600" cy="2476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641"/>
        <w:gridCol w:w="2449"/>
        <w:gridCol w:w="2270"/>
      </w:tblGrid>
      <w:tr w:rsidR="009F28C6" w14:paraId="05575E06" w14:textId="77777777" w:rsidTr="00B24549">
        <w:trPr>
          <w:trHeight w:val="78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A45B5" w14:textId="77777777" w:rsidR="009F28C6" w:rsidRDefault="009F28C6" w:rsidP="00B2454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12499" w14:textId="77777777" w:rsidR="009F28C6" w:rsidRDefault="009F28C6" w:rsidP="00B2454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Clause Appositive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5AE2B" w14:textId="77777777" w:rsidR="009F28C6" w:rsidRDefault="009F28C6" w:rsidP="00B2454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Explains Which Noun?</w:t>
            </w:r>
          </w:p>
        </w:tc>
      </w:tr>
      <w:tr w:rsidR="009F28C6" w14:paraId="6C6D8C7F" w14:textId="77777777" w:rsidTr="00B24549">
        <w:trPr>
          <w:trHeight w:val="78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EBAB7" w14:textId="77777777" w:rsidR="009F28C6" w:rsidRDefault="009F28C6" w:rsidP="00B2454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idea </w:t>
            </w:r>
            <w:r>
              <w:rPr>
                <w:rFonts w:ascii="Roboto Mono" w:eastAsia="Roboto Mono" w:hAnsi="Roboto Mono" w:cs="Roboto Mono"/>
                <w:b/>
              </w:rPr>
              <w:t>that we could win</w:t>
            </w:r>
            <w:r>
              <w:rPr>
                <w:rFonts w:ascii="Roboto Mono" w:eastAsia="Roboto Mono" w:hAnsi="Roboto Mono" w:cs="Roboto Mono"/>
              </w:rPr>
              <w:t xml:space="preserve"> motivated the team.</w:t>
            </w: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DAA3D" w14:textId="77777777" w:rsidR="009F28C6" w:rsidRDefault="009F28C6" w:rsidP="00B2454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that we could win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8C2FE" w14:textId="77777777" w:rsidR="009F28C6" w:rsidRDefault="009F28C6" w:rsidP="00B2454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idea</w:t>
            </w:r>
          </w:p>
        </w:tc>
      </w:tr>
      <w:tr w:rsidR="009F28C6" w14:paraId="5C8F338F" w14:textId="77777777" w:rsidTr="00B24549">
        <w:trPr>
          <w:trHeight w:val="78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3D8A7" w14:textId="77777777" w:rsidR="009F28C6" w:rsidRDefault="009F28C6" w:rsidP="00B2454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Her question, </w:t>
            </w:r>
            <w:r>
              <w:rPr>
                <w:rFonts w:ascii="Roboto Mono" w:eastAsia="Roboto Mono" w:hAnsi="Roboto Mono" w:cs="Roboto Mono"/>
                <w:b/>
              </w:rPr>
              <w:t>whether we were ready</w:t>
            </w:r>
            <w:r>
              <w:rPr>
                <w:rFonts w:ascii="Roboto Mono" w:eastAsia="Roboto Mono" w:hAnsi="Roboto Mono" w:cs="Roboto Mono"/>
              </w:rPr>
              <w:t>, made us nervous.</w:t>
            </w: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B4387" w14:textId="77777777" w:rsidR="009F28C6" w:rsidRDefault="009F28C6" w:rsidP="00B2454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whether we were ready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A691D" w14:textId="77777777" w:rsidR="009F28C6" w:rsidRDefault="009F28C6" w:rsidP="00B2454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her question</w:t>
            </w:r>
          </w:p>
        </w:tc>
      </w:tr>
      <w:tr w:rsidR="009F28C6" w14:paraId="193301A4" w14:textId="77777777" w:rsidTr="00B24549">
        <w:trPr>
          <w:trHeight w:val="78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CD5C" w14:textId="77777777" w:rsidR="009F28C6" w:rsidRDefault="009F28C6" w:rsidP="00B2454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rejected the proposal </w:t>
            </w:r>
            <w:r>
              <w:rPr>
                <w:rFonts w:ascii="Roboto Mono" w:eastAsia="Roboto Mono" w:hAnsi="Roboto Mono" w:cs="Roboto Mono"/>
                <w:b/>
              </w:rPr>
              <w:t>that we move to a new city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84F82" w14:textId="77777777" w:rsidR="009F28C6" w:rsidRDefault="009F28C6" w:rsidP="00B2454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that we move to a new city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F2FA0" w14:textId="77777777" w:rsidR="009F28C6" w:rsidRDefault="009F28C6" w:rsidP="00B2454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proposal</w:t>
            </w:r>
          </w:p>
        </w:tc>
      </w:tr>
      <w:tr w:rsidR="009F28C6" w14:paraId="6B280EEA" w14:textId="77777777" w:rsidTr="00B24549">
        <w:trPr>
          <w:trHeight w:val="78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2B570" w14:textId="77777777" w:rsidR="009F28C6" w:rsidRDefault="009F28C6" w:rsidP="00B2454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fact </w:t>
            </w:r>
            <w:r>
              <w:rPr>
                <w:rFonts w:ascii="Roboto Mono" w:eastAsia="Roboto Mono" w:hAnsi="Roboto Mono" w:cs="Roboto Mono"/>
                <w:b/>
              </w:rPr>
              <w:t>that she arrived early</w:t>
            </w:r>
            <w:r>
              <w:rPr>
                <w:rFonts w:ascii="Roboto Mono" w:eastAsia="Roboto Mono" w:hAnsi="Roboto Mono" w:cs="Roboto Mono"/>
              </w:rPr>
              <w:t xml:space="preserve"> surprised everyone.</w:t>
            </w: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760C1" w14:textId="77777777" w:rsidR="009F28C6" w:rsidRDefault="009F28C6" w:rsidP="00B2454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that she arrived early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7A881" w14:textId="77777777" w:rsidR="009F28C6" w:rsidRDefault="009F28C6" w:rsidP="00B2454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fact</w:t>
            </w:r>
          </w:p>
        </w:tc>
      </w:tr>
      <w:tr w:rsidR="009F28C6" w14:paraId="0955F47B" w14:textId="77777777" w:rsidTr="00B24549">
        <w:trPr>
          <w:trHeight w:val="78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10DBB" w14:textId="77777777" w:rsidR="009F28C6" w:rsidRDefault="009F28C6" w:rsidP="00B2454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 dislike the suggestion </w:t>
            </w:r>
            <w:r>
              <w:rPr>
                <w:rFonts w:ascii="Roboto Mono" w:eastAsia="Roboto Mono" w:hAnsi="Roboto Mono" w:cs="Roboto Mono"/>
                <w:b/>
              </w:rPr>
              <w:t>that we cancel the event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8C056" w14:textId="77777777" w:rsidR="009F28C6" w:rsidRDefault="009F28C6" w:rsidP="00B2454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that we cancel the event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77165" w14:textId="77777777" w:rsidR="009F28C6" w:rsidRDefault="009F28C6" w:rsidP="00B2454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suggestion</w:t>
            </w:r>
          </w:p>
        </w:tc>
      </w:tr>
    </w:tbl>
    <w:p w14:paraId="4190BC6B" w14:textId="77777777" w:rsidR="009F28C6" w:rsidRDefault="009F28C6" w:rsidP="009F28C6">
      <w:r>
        <w:pict w14:anchorId="167EA00C">
          <v:rect id="_x0000_i1027" style="width:0;height:1.5pt" o:hralign="center" o:hrstd="t" o:hr="t" fillcolor="#a0a0a0" stroked="f"/>
        </w:pict>
      </w:r>
    </w:p>
    <w:p w14:paraId="68993560" w14:textId="77777777" w:rsidR="009F28C6" w:rsidRDefault="009F28C6" w:rsidP="009F28C6"/>
    <w:p w14:paraId="553672E4" w14:textId="77777777" w:rsidR="00A70480" w:rsidRDefault="00A70480"/>
    <w:sectPr w:rsidR="00A70480" w:rsidSect="009F28C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D46"/>
    <w:rsid w:val="002D1F4F"/>
    <w:rsid w:val="00711B4D"/>
    <w:rsid w:val="007333B1"/>
    <w:rsid w:val="008952B3"/>
    <w:rsid w:val="009F28C6"/>
    <w:rsid w:val="00A70480"/>
    <w:rsid w:val="00E21D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5806C0B-9321-4BAD-9DC0-EFF3D8B86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8C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21D4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1D4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1D4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1D4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1D4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1D4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1D4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1D4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1D4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1D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21D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1D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1D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1D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1D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1D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1D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1D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1D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21D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1D4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21D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1D4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21D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1D4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21D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1D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1D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1D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178</Words>
  <Characters>1018</Characters>
  <Application>Microsoft Office Word</Application>
  <DocSecurity>0</DocSecurity>
  <Lines>8</Lines>
  <Paragraphs>2</Paragraphs>
  <ScaleCrop>false</ScaleCrop>
  <Company/>
  <LinksUpToDate>false</LinksUpToDate>
  <CharactersWithSpaces>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2025-11-07T23:11:00Z</dcterms:created>
  <dcterms:modified xsi:type="dcterms:W3CDTF">2025-11-07T23:11:00Z</dcterms:modified>
</cp:coreProperties>
</file>