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C382" w14:textId="77777777" w:rsidR="005D5CB8" w:rsidRDefault="005D5CB8" w:rsidP="005D5CB8">
      <w:pPr>
        <w:pStyle w:val="Heading1"/>
      </w:pPr>
      <w:bookmarkStart w:id="0" w:name="_ncppea2qzi7s" w:colFirst="0" w:colLast="0"/>
      <w:bookmarkEnd w:id="0"/>
      <w:r>
        <w:t>Noun Phrase (NP) as Head</w:t>
      </w:r>
    </w:p>
    <w:p w14:paraId="260F1118" w14:textId="77777777" w:rsidR="005D5CB8" w:rsidRDefault="005D5CB8" w:rsidP="005D5CB8">
      <w:pPr>
        <w:pStyle w:val="Heading2"/>
      </w:pPr>
      <w:bookmarkStart w:id="1" w:name="_lfs8axl4tupz" w:colFirst="0" w:colLast="0"/>
      <w:bookmarkEnd w:id="1"/>
      <w:r>
        <w:t>🟩 What is Noun Phrase (NP) as Head?</w:t>
      </w:r>
    </w:p>
    <w:p w14:paraId="2B0F8868" w14:textId="77777777" w:rsidR="005D5CB8" w:rsidRDefault="005D5CB8" w:rsidP="005D5CB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DF0CA96" w14:textId="77777777" w:rsidR="005D5CB8" w:rsidRDefault="005D5CB8" w:rsidP="005D5C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noun phrase (NP)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always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, and it determines the core meaning and grammatical behavior of the entire phrase. The other words (modifiers, determiners, complements) depend on or describe the head noun.</w:t>
      </w:r>
    </w:p>
    <w:p w14:paraId="699896EF" w14:textId="77777777" w:rsidR="005D5CB8" w:rsidRDefault="005D5CB8" w:rsidP="005D5CB8">
      <w:r>
        <w:pict w14:anchorId="4E315CAB">
          <v:rect id="_x0000_i1025" style="width:0;height:1.5pt" o:hralign="center" o:hrstd="t" o:hr="t" fillcolor="#a0a0a0" stroked="f"/>
        </w:pict>
      </w:r>
    </w:p>
    <w:p w14:paraId="1DE342BE" w14:textId="77777777" w:rsidR="005D5CB8" w:rsidRDefault="005D5CB8" w:rsidP="005D5CB8">
      <w:pPr>
        <w:pStyle w:val="Heading2"/>
        <w:keepNext w:val="0"/>
        <w:keepLines w:val="0"/>
        <w:spacing w:before="280"/>
      </w:pPr>
      <w:bookmarkStart w:id="2" w:name="_4r0pg4lcase6" w:colFirst="0" w:colLast="0"/>
      <w:bookmarkEnd w:id="2"/>
      <w:r>
        <w:t>🔹 Types of Heads in Noun Phrases</w:t>
      </w:r>
    </w:p>
    <w:p w14:paraId="3284266D" w14:textId="77777777" w:rsidR="005D5CB8" w:rsidRDefault="005D5CB8" w:rsidP="005D5CB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2C2EE4E" w14:textId="77777777" w:rsidR="005D5CB8" w:rsidRDefault="005D5CB8" w:rsidP="005D5C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common forms</w:t>
      </w:r>
      <w:r>
        <w:rPr>
          <w:rFonts w:ascii="Roboto Mono" w:eastAsia="Roboto Mono" w:hAnsi="Roboto Mono" w:cs="Roboto Mono"/>
        </w:rPr>
        <w:t xml:space="preserve"> that can serve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noun phrase:</w:t>
      </w:r>
    </w:p>
    <w:p w14:paraId="5B3CDD7B" w14:textId="77777777" w:rsidR="005D5CB8" w:rsidRDefault="005D5CB8" w:rsidP="005D5C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D5B2174" wp14:editId="6C1F2AF7">
            <wp:extent cx="5943600" cy="360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9"/>
        <w:gridCol w:w="3806"/>
        <w:gridCol w:w="2329"/>
        <w:gridCol w:w="1466"/>
      </w:tblGrid>
      <w:tr w:rsidR="005D5CB8" w14:paraId="3B9928FC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ABE6" w14:textId="77777777" w:rsidR="005D5CB8" w:rsidRDefault="005D5CB8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Type of Head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65D5" w14:textId="77777777" w:rsidR="005D5CB8" w:rsidRDefault="005D5CB8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569A" w14:textId="77777777" w:rsidR="005D5CB8" w:rsidRDefault="005D5CB8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Noun Phrase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0A96" w14:textId="77777777" w:rsidR="005D5CB8" w:rsidRDefault="005D5CB8" w:rsidP="00EC20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</w:tr>
      <w:tr w:rsidR="005D5CB8" w14:paraId="72DAC599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1533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3492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general name for a person, place, or thing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5A65F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black </w:t>
            </w:r>
            <w:r>
              <w:rPr>
                <w:rFonts w:ascii="Roboto Mono" w:eastAsia="Roboto Mono" w:hAnsi="Roboto Mono" w:cs="Roboto Mono"/>
                <w:b/>
                <w:i/>
              </w:rPr>
              <w:t>cat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627A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</w:tr>
      <w:tr w:rsidR="005D5CB8" w14:paraId="4342F0EA" w14:textId="77777777" w:rsidTr="00EC206B">
        <w:trPr>
          <w:trHeight w:val="5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7245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AC49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specific name (capitalized)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69F4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met </w:t>
            </w:r>
            <w:r>
              <w:rPr>
                <w:rFonts w:ascii="Roboto Mono" w:eastAsia="Roboto Mono" w:hAnsi="Roboto Mono" w:cs="Roboto Mono"/>
                <w:b/>
                <w:i/>
              </w:rPr>
              <w:t>Alice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6BD1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Alice</w:t>
            </w:r>
          </w:p>
        </w:tc>
      </w:tr>
      <w:tr w:rsidR="005D5CB8" w14:paraId="61BCB1BC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1F7D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007C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noun, can stand as the head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7B7A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She</w:t>
            </w:r>
            <w:r>
              <w:rPr>
                <w:rFonts w:ascii="Roboto Mono" w:eastAsia="Roboto Mono" w:hAnsi="Roboto Mono" w:cs="Roboto Mono"/>
                <w:i/>
              </w:rPr>
              <w:t xml:space="preserve"> left early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B669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</w:p>
        </w:tc>
      </w:tr>
      <w:tr w:rsidR="005D5CB8" w14:paraId="4287CE2F" w14:textId="77777777" w:rsidTr="00EC206B">
        <w:trPr>
          <w:trHeight w:val="5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601A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8104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–</w:t>
            </w:r>
            <w:proofErr w:type="spellStart"/>
            <w:r>
              <w:rPr>
                <w:rFonts w:ascii="Roboto Mono" w:eastAsia="Roboto Mono" w:hAnsi="Roboto Mono" w:cs="Roboto Mono"/>
              </w:rPr>
              <w:t>ing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used as a noun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3970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Swimming</w:t>
            </w:r>
            <w:r>
              <w:rPr>
                <w:rFonts w:ascii="Roboto Mono" w:eastAsia="Roboto Mono" w:hAnsi="Roboto Mono" w:cs="Roboto Mono"/>
                <w:i/>
              </w:rPr>
              <w:t xml:space="preserve"> is fun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665D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</w:t>
            </w:r>
          </w:p>
        </w:tc>
      </w:tr>
      <w:tr w:rsidR="005D5CB8" w14:paraId="32298FCF" w14:textId="77777777" w:rsidTr="00EC206B">
        <w:trPr>
          <w:trHeight w:val="5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B717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DB47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“To” + base verb acting as a noun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F840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To travel</w:t>
            </w:r>
            <w:r>
              <w:rPr>
                <w:rFonts w:ascii="Roboto Mono" w:eastAsia="Roboto Mono" w:hAnsi="Roboto Mono" w:cs="Roboto Mono"/>
                <w:i/>
              </w:rPr>
              <w:t xml:space="preserve"> is exciting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97B4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travel</w:t>
            </w:r>
          </w:p>
        </w:tc>
      </w:tr>
      <w:tr w:rsidR="005D5CB8" w14:paraId="6D17E380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D39C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F897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dependent clause acting as a noun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8882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What he said</w:t>
            </w:r>
            <w:r>
              <w:rPr>
                <w:rFonts w:ascii="Roboto Mono" w:eastAsia="Roboto Mono" w:hAnsi="Roboto Mono" w:cs="Roboto Mono"/>
                <w:i/>
              </w:rPr>
              <w:t xml:space="preserve"> surprised me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99ED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he said</w:t>
            </w:r>
          </w:p>
        </w:tc>
      </w:tr>
      <w:tr w:rsidR="005D5CB8" w14:paraId="3FC64678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8D80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45D5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words forming a single noun unit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F086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coffee shop</w:t>
            </w:r>
            <w:r>
              <w:rPr>
                <w:rFonts w:ascii="Roboto Mono" w:eastAsia="Roboto Mono" w:hAnsi="Roboto Mono" w:cs="Roboto Mono"/>
                <w:i/>
              </w:rPr>
              <w:t xml:space="preserve"> opens soon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E69F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coffee shop</w:t>
            </w:r>
          </w:p>
        </w:tc>
      </w:tr>
      <w:tr w:rsidR="005D5CB8" w14:paraId="0D20664B" w14:textId="77777777" w:rsidTr="00EC206B">
        <w:trPr>
          <w:trHeight w:val="78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38DE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Quantified Noun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D3B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with a quantifier (few, many, several, etc.)</w:t>
            </w:r>
          </w:p>
        </w:tc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1F71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Many students</w:t>
            </w:r>
            <w:r>
              <w:rPr>
                <w:rFonts w:ascii="Roboto Mono" w:eastAsia="Roboto Mono" w:hAnsi="Roboto Mono" w:cs="Roboto Mono"/>
                <w:i/>
              </w:rPr>
              <w:t xml:space="preserve"> passed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182D" w14:textId="77777777" w:rsidR="005D5CB8" w:rsidRDefault="005D5CB8" w:rsidP="00EC20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students</w:t>
            </w:r>
          </w:p>
        </w:tc>
      </w:tr>
    </w:tbl>
    <w:p w14:paraId="2F010CF6" w14:textId="77777777" w:rsidR="005D5CB8" w:rsidRDefault="005D5CB8" w:rsidP="005D5CB8">
      <w:r>
        <w:pict w14:anchorId="56BCE2E3">
          <v:rect id="_x0000_i1026" style="width:0;height:1.5pt" o:hralign="center" o:hrstd="t" o:hr="t" fillcolor="#a0a0a0" stroked="f"/>
        </w:pict>
      </w:r>
    </w:p>
    <w:p w14:paraId="565AF84E" w14:textId="77777777" w:rsidR="005D5CB8" w:rsidRDefault="005D5CB8" w:rsidP="005D5CB8">
      <w:pPr>
        <w:pStyle w:val="Heading2"/>
        <w:keepNext w:val="0"/>
        <w:keepLines w:val="0"/>
        <w:spacing w:before="280"/>
      </w:pPr>
      <w:bookmarkStart w:id="3" w:name="_loggk3euwsis" w:colFirst="0" w:colLast="0"/>
      <w:bookmarkEnd w:id="3"/>
      <w:r>
        <w:t>📝 Notes:</w:t>
      </w:r>
    </w:p>
    <w:p w14:paraId="7AF4B85A" w14:textId="77777777" w:rsidR="005D5CB8" w:rsidRDefault="005D5CB8" w:rsidP="005D5CB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95143BE" w14:textId="77777777" w:rsidR="005D5CB8" w:rsidRDefault="005D5CB8" w:rsidP="005D5CB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The head noun controls </w:t>
      </w:r>
      <w:r>
        <w:rPr>
          <w:rFonts w:ascii="Roboto Mono" w:eastAsia="Roboto Mono" w:hAnsi="Roboto Mono" w:cs="Roboto Mono"/>
          <w:b/>
        </w:rPr>
        <w:t>subject-verb agreement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child</w:t>
      </w:r>
      <w:r>
        <w:rPr>
          <w:rFonts w:ascii="Roboto Mono" w:eastAsia="Roboto Mono" w:hAnsi="Roboto Mono" w:cs="Roboto Mono"/>
          <w:i/>
        </w:rPr>
        <w:t xml:space="preserve"> is playing.</w:t>
      </w:r>
      <w:r>
        <w:rPr>
          <w:rFonts w:ascii="Roboto Mono" w:eastAsia="Roboto Mono" w:hAnsi="Roboto Mono" w:cs="Roboto Mono"/>
        </w:rPr>
        <w:t xml:space="preserve"> vs </w:t>
      </w:r>
      <w:proofErr w:type="gramStart"/>
      <w:r>
        <w:rPr>
          <w:rFonts w:ascii="Roboto Mono" w:eastAsia="Roboto Mono" w:hAnsi="Roboto Mono" w:cs="Roboto Mono"/>
          <w:i/>
        </w:rPr>
        <w:t>The</w:t>
      </w:r>
      <w:proofErr w:type="gramEnd"/>
      <w:r>
        <w:rPr>
          <w:rFonts w:ascii="Roboto Mono" w:eastAsia="Roboto Mono" w:hAnsi="Roboto Mono" w:cs="Roboto Mono"/>
          <w:i/>
        </w:rPr>
        <w:t xml:space="preserve"> </w:t>
      </w:r>
      <w:r>
        <w:rPr>
          <w:rFonts w:ascii="Roboto Mono" w:eastAsia="Roboto Mono" w:hAnsi="Roboto Mono" w:cs="Roboto Mono"/>
          <w:b/>
          <w:i/>
        </w:rPr>
        <w:t>children</w:t>
      </w:r>
      <w:r>
        <w:rPr>
          <w:rFonts w:ascii="Roboto Mono" w:eastAsia="Roboto Mono" w:hAnsi="Roboto Mono" w:cs="Roboto Mono"/>
          <w:i/>
        </w:rPr>
        <w:t xml:space="preserve"> are playing.</w:t>
      </w:r>
      <w:r>
        <w:rPr>
          <w:rFonts w:ascii="Roboto Mono" w:eastAsia="Roboto Mono" w:hAnsi="Roboto Mono" w:cs="Roboto Mono"/>
          <w:i/>
        </w:rPr>
        <w:br/>
      </w:r>
    </w:p>
    <w:p w14:paraId="5DA08AFE" w14:textId="77777777" w:rsidR="005D5CB8" w:rsidRDefault="005D5CB8" w:rsidP="005D5CB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Other words (like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prepositional phrases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relative clauses</w:t>
      </w:r>
      <w:r>
        <w:rPr>
          <w:rFonts w:ascii="Roboto Mono" w:eastAsia="Roboto Mono" w:hAnsi="Roboto Mono" w:cs="Roboto Mono"/>
        </w:rPr>
        <w:t xml:space="preserve">) may appear around the head but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function as heads themselves.</w:t>
      </w:r>
    </w:p>
    <w:p w14:paraId="73010A3D" w14:textId="77777777" w:rsidR="005D5CB8" w:rsidRDefault="005D5CB8" w:rsidP="005D5CB8">
      <w:r>
        <w:pict w14:anchorId="27590558">
          <v:rect id="_x0000_i1027" style="width:0;height:1.5pt" o:hralign="center" o:hrstd="t" o:hr="t" fillcolor="#a0a0a0" stroked="f"/>
        </w:pict>
      </w:r>
    </w:p>
    <w:p w14:paraId="2B17E4DC" w14:textId="77777777" w:rsidR="00A70480" w:rsidRDefault="00A70480"/>
    <w:sectPr w:rsidR="00A70480" w:rsidSect="005D5C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58D9"/>
    <w:multiLevelType w:val="multilevel"/>
    <w:tmpl w:val="71CC0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636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0F"/>
    <w:rsid w:val="002D1F4F"/>
    <w:rsid w:val="005D5CB8"/>
    <w:rsid w:val="00711B4D"/>
    <w:rsid w:val="008952B3"/>
    <w:rsid w:val="00A70480"/>
    <w:rsid w:val="00B25B0F"/>
    <w:rsid w:val="00B8670A"/>
    <w:rsid w:val="00F5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D163"/>
  <w15:chartTrackingRefBased/>
  <w15:docId w15:val="{940B05F0-CAFC-4ED7-ABEE-95E7B36B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CB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2025-11-07T23:15:00Z</dcterms:created>
  <dcterms:modified xsi:type="dcterms:W3CDTF">2025-11-07T23:16:00Z</dcterms:modified>
</cp:coreProperties>
</file>