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61FB4" w14:textId="77777777" w:rsidR="008E60FE" w:rsidRPr="00147ED2" w:rsidRDefault="008E60FE" w:rsidP="005C5A3E">
      <w:pPr>
        <w:pStyle w:val="Heading1"/>
      </w:pPr>
      <w:r w:rsidRPr="00147ED2">
        <w:t>Types of Maintenance Testing - Retest (confirmation), Regression and Impact Analysis</w:t>
      </w:r>
    </w:p>
    <w:p w14:paraId="545B339A" w14:textId="77777777" w:rsidR="008E60FE" w:rsidRDefault="008E60FE" w:rsidP="005C5A3E">
      <w:pPr>
        <w:pStyle w:val="Heading2"/>
      </w:pPr>
      <w:bookmarkStart w:id="0" w:name="_jckvsngftt75" w:colFirst="0" w:colLast="0"/>
      <w:bookmarkStart w:id="1" w:name="_4ibo3uqjs2mw" w:colFirst="0" w:colLast="0"/>
      <w:bookmarkEnd w:id="0"/>
      <w:bookmarkEnd w:id="1"/>
      <w:r>
        <w:t>Retesting (Confirmation Testing)</w:t>
      </w:r>
    </w:p>
    <w:p w14:paraId="49D77469" w14:textId="77777777" w:rsidR="008E60FE" w:rsidRDefault="008E60FE" w:rsidP="005C5A3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6999B556" w14:textId="77777777" w:rsidR="008E60FE" w:rsidRDefault="008E60FE" w:rsidP="008E60FE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Meaning:</w:t>
      </w:r>
      <w:r>
        <w:rPr>
          <w:rFonts w:ascii="Roboto Mono" w:eastAsia="Roboto Mono" w:hAnsi="Roboto Mono" w:cs="Roboto Mono"/>
        </w:rPr>
        <w:t xml:space="preserve"> Testing a </w:t>
      </w:r>
      <w:r>
        <w:rPr>
          <w:rFonts w:ascii="Roboto Mono" w:eastAsia="Roboto Mono" w:hAnsi="Roboto Mono" w:cs="Roboto Mono"/>
          <w:b/>
        </w:rPr>
        <w:t>specific defect</w:t>
      </w:r>
      <w:r>
        <w:rPr>
          <w:rFonts w:ascii="Roboto Mono" w:eastAsia="Roboto Mono" w:hAnsi="Roboto Mono" w:cs="Roboto Mono"/>
        </w:rPr>
        <w:t xml:space="preserve"> again after it has been fixed.</w:t>
      </w:r>
      <w:r>
        <w:rPr>
          <w:rFonts w:ascii="Roboto Mono" w:eastAsia="Roboto Mono" w:hAnsi="Roboto Mono" w:cs="Roboto Mono"/>
        </w:rPr>
        <w:br/>
      </w:r>
    </w:p>
    <w:p w14:paraId="48CE923D" w14:textId="77777777" w:rsidR="008E60FE" w:rsidRDefault="008E60FE" w:rsidP="008E60FE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Confirm that the exact reported bug is now resolved.</w:t>
      </w:r>
      <w:r>
        <w:rPr>
          <w:rFonts w:ascii="Roboto Mono" w:eastAsia="Roboto Mono" w:hAnsi="Roboto Mono" w:cs="Roboto Mono"/>
        </w:rPr>
        <w:br/>
      </w:r>
    </w:p>
    <w:p w14:paraId="37CCFA83" w14:textId="77777777" w:rsidR="008E60FE" w:rsidRDefault="008E60FE" w:rsidP="008E60FE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Scope:</w:t>
      </w:r>
      <w:r>
        <w:rPr>
          <w:rFonts w:ascii="Roboto Mono" w:eastAsia="Roboto Mono" w:hAnsi="Roboto Mono" w:cs="Roboto Mono"/>
        </w:rPr>
        <w:t xml:space="preserve"> Narrow — only the </w:t>
      </w:r>
      <w:r>
        <w:rPr>
          <w:rFonts w:ascii="Roboto Mono" w:eastAsia="Roboto Mono" w:hAnsi="Roboto Mono" w:cs="Roboto Mono"/>
          <w:b/>
        </w:rPr>
        <w:t>failed test case(s)</w:t>
      </w:r>
      <w:r>
        <w:rPr>
          <w:rFonts w:ascii="Roboto Mono" w:eastAsia="Roboto Mono" w:hAnsi="Roboto Mono" w:cs="Roboto Mono"/>
        </w:rPr>
        <w:t xml:space="preserve"> are executed again.</w:t>
      </w:r>
      <w:r>
        <w:rPr>
          <w:rFonts w:ascii="Roboto Mono" w:eastAsia="Roboto Mono" w:hAnsi="Roboto Mono" w:cs="Roboto Mono"/>
        </w:rPr>
        <w:br/>
      </w:r>
    </w:p>
    <w:p w14:paraId="4DB350F3" w14:textId="77777777" w:rsidR="008E60FE" w:rsidRDefault="008E60FE" w:rsidP="008E60FE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When:</w:t>
      </w:r>
      <w:r>
        <w:rPr>
          <w:rFonts w:ascii="Roboto Mono" w:eastAsia="Roboto Mono" w:hAnsi="Roboto Mono" w:cs="Roboto Mono"/>
        </w:rPr>
        <w:t xml:space="preserve"> Immediately after a developer claims to have fixed the defect.</w:t>
      </w:r>
      <w:r>
        <w:rPr>
          <w:rFonts w:ascii="Roboto Mono" w:eastAsia="Roboto Mono" w:hAnsi="Roboto Mono" w:cs="Roboto Mono"/>
        </w:rPr>
        <w:br/>
      </w:r>
    </w:p>
    <w:p w14:paraId="7335608D" w14:textId="77777777" w:rsidR="008E60FE" w:rsidRDefault="008E60FE" w:rsidP="008E60F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61C5FF1A" w14:textId="77777777" w:rsidR="008E60FE" w:rsidRDefault="008E60FE" w:rsidP="008E60F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Bug: “Login fails with correct credentials.”</w:t>
      </w:r>
      <w:r>
        <w:rPr>
          <w:rFonts w:ascii="Roboto Mono" w:eastAsia="Roboto Mono" w:hAnsi="Roboto Mono" w:cs="Roboto Mono"/>
        </w:rPr>
        <w:br/>
      </w:r>
    </w:p>
    <w:p w14:paraId="03D86848" w14:textId="77777777" w:rsidR="008E60FE" w:rsidRDefault="008E60FE" w:rsidP="008E60F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Fix: Developer updates the login function.</w:t>
      </w:r>
      <w:r>
        <w:rPr>
          <w:rFonts w:ascii="Roboto Mono" w:eastAsia="Roboto Mono" w:hAnsi="Roboto Mono" w:cs="Roboto Mono"/>
        </w:rPr>
        <w:br/>
      </w:r>
    </w:p>
    <w:p w14:paraId="202551D9" w14:textId="77777777" w:rsidR="008E60FE" w:rsidRDefault="008E60FE" w:rsidP="008E60FE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Retest: Tester runs the </w:t>
      </w:r>
      <w:r>
        <w:rPr>
          <w:rFonts w:ascii="Roboto Mono" w:eastAsia="Roboto Mono" w:hAnsi="Roboto Mono" w:cs="Roboto Mono"/>
          <w:b/>
        </w:rPr>
        <w:t>same login test case</w:t>
      </w:r>
      <w:r>
        <w:rPr>
          <w:rFonts w:ascii="Roboto Mono" w:eastAsia="Roboto Mono" w:hAnsi="Roboto Mono" w:cs="Roboto Mono"/>
        </w:rPr>
        <w:t xml:space="preserve"> again to confirm it works now.</w:t>
      </w:r>
    </w:p>
    <w:p w14:paraId="52C1B471" w14:textId="77777777" w:rsidR="008E60FE" w:rsidRDefault="008E60FE" w:rsidP="005C5A3E">
      <w:r>
        <w:pict w14:anchorId="03CF11C3">
          <v:rect id="_x0000_i1025" style="width:0;height:1.5pt" o:hralign="center" o:hrstd="t" o:hr="t" fillcolor="#a0a0a0" stroked="f"/>
        </w:pict>
      </w:r>
    </w:p>
    <w:p w14:paraId="6C343F3F" w14:textId="77777777" w:rsidR="008E60FE" w:rsidRDefault="008E60FE" w:rsidP="005C5A3E">
      <w:pPr>
        <w:pStyle w:val="Heading2"/>
      </w:pPr>
      <w:bookmarkStart w:id="2" w:name="_tirwia3q6bne" w:colFirst="0" w:colLast="0"/>
      <w:bookmarkEnd w:id="2"/>
      <w:r>
        <w:t>Regression Testing</w:t>
      </w:r>
    </w:p>
    <w:p w14:paraId="2B6B38D1" w14:textId="77777777" w:rsidR="008E60FE" w:rsidRDefault="008E60FE" w:rsidP="005C5A3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4B6F772D" w14:textId="77777777" w:rsidR="008E60FE" w:rsidRDefault="008E60FE" w:rsidP="008E60FE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Meaning:</w:t>
      </w:r>
      <w:r>
        <w:rPr>
          <w:rFonts w:ascii="Roboto Mono" w:eastAsia="Roboto Mono" w:hAnsi="Roboto Mono" w:cs="Roboto Mono"/>
        </w:rPr>
        <w:t xml:space="preserve"> Testing </w:t>
      </w:r>
      <w:r>
        <w:rPr>
          <w:rFonts w:ascii="Roboto Mono" w:eastAsia="Roboto Mono" w:hAnsi="Roboto Mono" w:cs="Roboto Mono"/>
          <w:b/>
        </w:rPr>
        <w:t>unchanged parts</w:t>
      </w:r>
      <w:r>
        <w:rPr>
          <w:rFonts w:ascii="Roboto Mono" w:eastAsia="Roboto Mono" w:hAnsi="Roboto Mono" w:cs="Roboto Mono"/>
        </w:rPr>
        <w:t xml:space="preserve"> of the software to ensure that recent changes didn’t break existing functionality.</w:t>
      </w:r>
      <w:r>
        <w:rPr>
          <w:rFonts w:ascii="Roboto Mono" w:eastAsia="Roboto Mono" w:hAnsi="Roboto Mono" w:cs="Roboto Mono"/>
        </w:rPr>
        <w:br/>
      </w:r>
    </w:p>
    <w:p w14:paraId="0E3BDD9B" w14:textId="77777777" w:rsidR="008E60FE" w:rsidRDefault="008E60FE" w:rsidP="008E60FE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Catch side effects of code changes.</w:t>
      </w:r>
      <w:r>
        <w:rPr>
          <w:rFonts w:ascii="Roboto Mono" w:eastAsia="Roboto Mono" w:hAnsi="Roboto Mono" w:cs="Roboto Mono"/>
        </w:rPr>
        <w:br/>
      </w:r>
    </w:p>
    <w:p w14:paraId="29B13822" w14:textId="77777777" w:rsidR="008E60FE" w:rsidRDefault="008E60FE" w:rsidP="008E60FE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Scope:</w:t>
      </w:r>
      <w:r>
        <w:rPr>
          <w:rFonts w:ascii="Roboto Mono" w:eastAsia="Roboto Mono" w:hAnsi="Roboto Mono" w:cs="Roboto Mono"/>
        </w:rPr>
        <w:t xml:space="preserve"> Wide — includes previously working features across the application.</w:t>
      </w:r>
      <w:r>
        <w:rPr>
          <w:rFonts w:ascii="Roboto Mono" w:eastAsia="Roboto Mono" w:hAnsi="Roboto Mono" w:cs="Roboto Mono"/>
        </w:rPr>
        <w:br/>
      </w:r>
    </w:p>
    <w:p w14:paraId="0EC34C5E" w14:textId="77777777" w:rsidR="008E60FE" w:rsidRDefault="008E60FE" w:rsidP="008E60FE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When:</w:t>
      </w:r>
      <w:r>
        <w:rPr>
          <w:rFonts w:ascii="Roboto Mono" w:eastAsia="Roboto Mono" w:hAnsi="Roboto Mono" w:cs="Roboto Mono"/>
        </w:rPr>
        <w:t xml:space="preserve"> After any change — bug fix, update, or new feature — before release.</w:t>
      </w:r>
      <w:r>
        <w:rPr>
          <w:rFonts w:ascii="Roboto Mono" w:eastAsia="Roboto Mono" w:hAnsi="Roboto Mono" w:cs="Roboto Mono"/>
        </w:rPr>
        <w:br/>
      </w:r>
    </w:p>
    <w:p w14:paraId="755567B8" w14:textId="77777777" w:rsidR="008E60FE" w:rsidRDefault="008E60FE" w:rsidP="008E60F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6878F92C" w14:textId="77777777" w:rsidR="008E60FE" w:rsidRDefault="008E60FE" w:rsidP="008E60FE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After fixing the login bug, testers also check </w:t>
      </w:r>
      <w:r>
        <w:rPr>
          <w:rFonts w:ascii="Roboto Mono" w:eastAsia="Roboto Mono" w:hAnsi="Roboto Mono" w:cs="Roboto Mono"/>
          <w:b/>
        </w:rPr>
        <w:t>signup, password reset, dashboard, and profile features</w:t>
      </w:r>
      <w:r>
        <w:rPr>
          <w:rFonts w:ascii="Roboto Mono" w:eastAsia="Roboto Mono" w:hAnsi="Roboto Mono" w:cs="Roboto Mono"/>
        </w:rPr>
        <w:t xml:space="preserve"> to ensure they still work.</w:t>
      </w:r>
    </w:p>
    <w:p w14:paraId="03FC0C97" w14:textId="77777777" w:rsidR="008E60FE" w:rsidRDefault="008E60FE" w:rsidP="005C5A3E">
      <w:pPr>
        <w:spacing w:before="240" w:after="240"/>
        <w:rPr>
          <w:rFonts w:ascii="Roboto Mono" w:eastAsia="Roboto Mono" w:hAnsi="Roboto Mono" w:cs="Roboto Mono"/>
          <w:u w:val="single"/>
        </w:rPr>
      </w:pPr>
    </w:p>
    <w:p w14:paraId="777BBD24" w14:textId="77777777" w:rsidR="008E60FE" w:rsidRDefault="008E60FE" w:rsidP="005C5A3E">
      <w:pPr>
        <w:pStyle w:val="Heading2"/>
      </w:pPr>
      <w:bookmarkStart w:id="3" w:name="_e54ae3fe7ghe" w:colFirst="0" w:colLast="0"/>
      <w:bookmarkEnd w:id="3"/>
      <w:r>
        <w:t>Impact Analysis</w:t>
      </w:r>
    </w:p>
    <w:p w14:paraId="6114086F" w14:textId="77777777" w:rsidR="008E60FE" w:rsidRDefault="008E60FE" w:rsidP="005C5A3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58947BFD" w14:textId="77777777" w:rsidR="008E60FE" w:rsidRDefault="008E60FE" w:rsidP="005C5A3E">
      <w:pPr>
        <w:widowControl w:val="0"/>
        <w:numPr>
          <w:ilvl w:val="0"/>
          <w:numId w:val="3"/>
        </w:numPr>
        <w:spacing w:before="240" w:after="240" w:line="240" w:lineRule="auto"/>
      </w:pPr>
      <w:r>
        <w:rPr>
          <w:rFonts w:ascii="Roboto Mono" w:eastAsia="Roboto Mono" w:hAnsi="Roboto Mono" w:cs="Roboto Mono"/>
          <w:b/>
        </w:rPr>
        <w:t>Meaning:</w:t>
      </w:r>
      <w:r>
        <w:rPr>
          <w:rFonts w:ascii="Roboto Mono" w:eastAsia="Roboto Mono" w:hAnsi="Roboto Mono" w:cs="Roboto Mono"/>
        </w:rPr>
        <w:t xml:space="preserve"> Identifying which parts of the system may be affected by a code change or bug fix.</w:t>
      </w:r>
    </w:p>
    <w:p w14:paraId="536587CE" w14:textId="77777777" w:rsidR="008E60FE" w:rsidRDefault="008E60FE" w:rsidP="005C5A3E">
      <w:pPr>
        <w:widowControl w:val="0"/>
        <w:spacing w:before="240" w:after="240" w:line="240" w:lineRule="auto"/>
        <w:ind w:left="720"/>
        <w:rPr>
          <w:rFonts w:ascii="Roboto Mono" w:eastAsia="Roboto Mono" w:hAnsi="Roboto Mono" w:cs="Roboto Mono"/>
        </w:rPr>
      </w:pPr>
    </w:p>
    <w:p w14:paraId="7917BD14" w14:textId="77777777" w:rsidR="008E60FE" w:rsidRDefault="008E60FE" w:rsidP="005C5A3E">
      <w:pPr>
        <w:widowControl w:val="0"/>
        <w:numPr>
          <w:ilvl w:val="0"/>
          <w:numId w:val="3"/>
        </w:numPr>
        <w:spacing w:before="240" w:after="240" w:line="240" w:lineRule="auto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Focus testing effort on affected areas to ensure changes do not introduce new defects.</w:t>
      </w:r>
    </w:p>
    <w:p w14:paraId="1EBDA0E7" w14:textId="77777777" w:rsidR="008E60FE" w:rsidRDefault="008E60FE" w:rsidP="005C5A3E">
      <w:pPr>
        <w:widowControl w:val="0"/>
        <w:spacing w:line="240" w:lineRule="auto"/>
        <w:ind w:left="720"/>
        <w:rPr>
          <w:rFonts w:ascii="Roboto Mono" w:eastAsia="Roboto Mono" w:hAnsi="Roboto Mono" w:cs="Roboto Mono"/>
        </w:rPr>
      </w:pPr>
    </w:p>
    <w:p w14:paraId="6BD2827A" w14:textId="77777777" w:rsidR="008E60FE" w:rsidRDefault="008E60FE" w:rsidP="005C5A3E">
      <w:pPr>
        <w:widowControl w:val="0"/>
        <w:numPr>
          <w:ilvl w:val="0"/>
          <w:numId w:val="3"/>
        </w:numPr>
        <w:spacing w:before="240" w:after="240" w:line="240" w:lineRule="auto"/>
      </w:pPr>
      <w:r>
        <w:rPr>
          <w:rFonts w:ascii="Roboto Mono" w:eastAsia="Roboto Mono" w:hAnsi="Roboto Mono" w:cs="Roboto Mono"/>
          <w:b/>
        </w:rPr>
        <w:t>Scope:</w:t>
      </w:r>
      <w:r>
        <w:rPr>
          <w:rFonts w:ascii="Roboto Mono" w:eastAsia="Roboto Mono" w:hAnsi="Roboto Mono" w:cs="Roboto Mono"/>
        </w:rPr>
        <w:t xml:space="preserve"> Variable — can range from a few modules to large parts of the application, depending on the change.</w:t>
      </w:r>
    </w:p>
    <w:p w14:paraId="05E463E1" w14:textId="77777777" w:rsidR="008E60FE" w:rsidRDefault="008E60FE" w:rsidP="005C5A3E">
      <w:pPr>
        <w:widowControl w:val="0"/>
        <w:spacing w:before="240" w:after="240" w:line="240" w:lineRule="auto"/>
        <w:ind w:left="720"/>
        <w:rPr>
          <w:rFonts w:ascii="Roboto Mono" w:eastAsia="Roboto Mono" w:hAnsi="Roboto Mono" w:cs="Roboto Mono"/>
        </w:rPr>
      </w:pPr>
    </w:p>
    <w:p w14:paraId="25D87566" w14:textId="77777777" w:rsidR="008E60FE" w:rsidRDefault="008E60FE" w:rsidP="005C5A3E">
      <w:pPr>
        <w:widowControl w:val="0"/>
        <w:numPr>
          <w:ilvl w:val="0"/>
          <w:numId w:val="3"/>
        </w:numPr>
        <w:spacing w:before="240" w:after="240" w:line="240" w:lineRule="auto"/>
      </w:pPr>
      <w:r>
        <w:rPr>
          <w:rFonts w:ascii="Roboto Mono" w:eastAsia="Roboto Mono" w:hAnsi="Roboto Mono" w:cs="Roboto Mono"/>
          <w:b/>
        </w:rPr>
        <w:t>When:</w:t>
      </w:r>
      <w:r>
        <w:rPr>
          <w:rFonts w:ascii="Roboto Mono" w:eastAsia="Roboto Mono" w:hAnsi="Roboto Mono" w:cs="Roboto Mono"/>
        </w:rPr>
        <w:t xml:space="preserve"> Before testing a change, update, or bug fix to plan effective test coverage.</w:t>
      </w:r>
    </w:p>
    <w:p w14:paraId="7C1C888B" w14:textId="77777777" w:rsidR="008E60FE" w:rsidRDefault="008E60FE" w:rsidP="005C5A3E">
      <w:pPr>
        <w:widowControl w:val="0"/>
        <w:spacing w:before="240" w:after="240" w:line="240" w:lineRule="auto"/>
        <w:ind w:left="720"/>
        <w:rPr>
          <w:rFonts w:ascii="Roboto Mono" w:eastAsia="Roboto Mono" w:hAnsi="Roboto Mono" w:cs="Roboto Mono"/>
        </w:rPr>
      </w:pPr>
    </w:p>
    <w:p w14:paraId="6DAF2911" w14:textId="77777777" w:rsidR="008E60FE" w:rsidRDefault="008E60FE" w:rsidP="005C5A3E">
      <w:pPr>
        <w:widowControl w:val="0"/>
        <w:numPr>
          <w:ilvl w:val="0"/>
          <w:numId w:val="3"/>
        </w:numPr>
        <w:spacing w:before="240" w:after="240" w:line="240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After upgrading a database schema, testers identify that reports, queries, and forms may be affected and focus testing on these modules.</w:t>
      </w:r>
    </w:p>
    <w:p w14:paraId="73C752A8" w14:textId="77777777" w:rsidR="008E60FE" w:rsidRDefault="008E60FE" w:rsidP="005C5A3E">
      <w:pPr>
        <w:ind w:left="720"/>
      </w:pPr>
    </w:p>
    <w:p w14:paraId="40BADD02" w14:textId="77777777" w:rsidR="008E60FE" w:rsidRDefault="008E60FE" w:rsidP="005C5A3E">
      <w:r>
        <w:pict w14:anchorId="39E919D7">
          <v:rect id="_x0000_i1026" style="width:0;height:1.5pt" o:hralign="center" o:hrstd="t" o:hr="t" fillcolor="#a0a0a0" stroked="f"/>
        </w:pict>
      </w:r>
    </w:p>
    <w:p w14:paraId="5BBD77CE" w14:textId="77777777" w:rsidR="008E60FE" w:rsidRDefault="008E60FE" w:rsidP="005C5A3E">
      <w:pPr>
        <w:pStyle w:val="Heading2"/>
      </w:pPr>
      <w:bookmarkStart w:id="4" w:name="_91vj1nai0nza" w:colFirst="0" w:colLast="0"/>
      <w:bookmarkEnd w:id="4"/>
      <w:r>
        <w:t>Key Difference Table</w:t>
      </w:r>
    </w:p>
    <w:p w14:paraId="0EAA1120" w14:textId="77777777" w:rsidR="008E60FE" w:rsidRDefault="008E60FE" w:rsidP="005C5A3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2D5FB2B2" w14:textId="77777777" w:rsidR="008E60FE" w:rsidRDefault="008E60FE" w:rsidP="005C5A3E">
      <w:r>
        <w:rPr>
          <w:noProof/>
        </w:rPr>
        <w:drawing>
          <wp:inline distT="114300" distB="114300" distL="114300" distR="114300" wp14:anchorId="75F789BD" wp14:editId="346BFC24">
            <wp:extent cx="5943600" cy="1993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5727BC" w14:textId="77777777" w:rsidR="008E60FE" w:rsidRDefault="008E60FE" w:rsidP="005C5A3E"/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380"/>
        <w:gridCol w:w="2656"/>
        <w:gridCol w:w="2773"/>
      </w:tblGrid>
      <w:tr w:rsidR="008E60FE" w14:paraId="46A40487" w14:textId="77777777" w:rsidTr="00A25A14">
        <w:trPr>
          <w:trHeight w:val="770"/>
        </w:trPr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C45AA" w14:textId="77777777" w:rsidR="008E60FE" w:rsidRDefault="008E60FE" w:rsidP="00A25A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979F4" w14:textId="77777777" w:rsidR="008E60FE" w:rsidRDefault="008E60FE" w:rsidP="00A25A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Retesting (Confirmation)</w:t>
            </w:r>
          </w:p>
        </w:tc>
        <w:tc>
          <w:tcPr>
            <w:tcW w:w="2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84E65" w14:textId="77777777" w:rsidR="008E60FE" w:rsidRDefault="008E60FE" w:rsidP="00A25A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Regression Testing</w:t>
            </w:r>
          </w:p>
        </w:tc>
        <w:tc>
          <w:tcPr>
            <w:tcW w:w="27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60D8" w14:textId="77777777" w:rsidR="008E60FE" w:rsidRDefault="008E60FE" w:rsidP="00A25A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Impact Analysis</w:t>
            </w:r>
          </w:p>
        </w:tc>
      </w:tr>
      <w:tr w:rsidR="008E60FE" w14:paraId="305D7AD8" w14:textId="77777777" w:rsidTr="00A25A14">
        <w:trPr>
          <w:trHeight w:val="1055"/>
        </w:trPr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E8284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1C2C4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Confirm a specific bug is fixed</w:t>
            </w:r>
          </w:p>
        </w:tc>
        <w:tc>
          <w:tcPr>
            <w:tcW w:w="2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9B79D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Ensure no new bugs appear in existing features</w:t>
            </w:r>
          </w:p>
        </w:tc>
        <w:tc>
          <w:tcPr>
            <w:tcW w:w="27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5D6C8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Identify areas potentially affected by changes</w:t>
            </w:r>
          </w:p>
        </w:tc>
      </w:tr>
      <w:tr w:rsidR="008E60FE" w14:paraId="13F8769F" w14:textId="77777777" w:rsidTr="00A25A14">
        <w:trPr>
          <w:trHeight w:val="770"/>
        </w:trPr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E6F30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C3930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Narrow (specific failed test case)</w:t>
            </w:r>
          </w:p>
        </w:tc>
        <w:tc>
          <w:tcPr>
            <w:tcW w:w="2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ABB7B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Wide (related and unrelated areas)</w:t>
            </w:r>
          </w:p>
        </w:tc>
        <w:tc>
          <w:tcPr>
            <w:tcW w:w="27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73DBD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Variable — depends on the change</w:t>
            </w:r>
          </w:p>
        </w:tc>
      </w:tr>
      <w:tr w:rsidR="008E60FE" w14:paraId="5D3D7885" w14:textId="77777777" w:rsidTr="00A25A14">
        <w:trPr>
          <w:trHeight w:val="770"/>
        </w:trPr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B6816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When performed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4E1EC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Immediately after fix</w:t>
            </w:r>
          </w:p>
        </w:tc>
        <w:tc>
          <w:tcPr>
            <w:tcW w:w="2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BCA9D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fixes or changes, before release</w:t>
            </w:r>
          </w:p>
        </w:tc>
        <w:tc>
          <w:tcPr>
            <w:tcW w:w="27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8C57F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Before testing a change to plan coverage</w:t>
            </w:r>
          </w:p>
        </w:tc>
      </w:tr>
      <w:tr w:rsidR="008E60FE" w14:paraId="5D301544" w14:textId="77777777" w:rsidTr="00A25A14">
        <w:trPr>
          <w:trHeight w:val="770"/>
        </w:trPr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568ED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70112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defect itself</w:t>
            </w:r>
          </w:p>
        </w:tc>
        <w:tc>
          <w:tcPr>
            <w:tcW w:w="2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0F97E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whole system’s stability</w:t>
            </w:r>
          </w:p>
        </w:tc>
        <w:tc>
          <w:tcPr>
            <w:tcW w:w="27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00442" w14:textId="77777777" w:rsidR="008E60FE" w:rsidRDefault="008E60FE" w:rsidP="00A25A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Areas/modules impacted by the change</w:t>
            </w:r>
          </w:p>
        </w:tc>
      </w:tr>
    </w:tbl>
    <w:p w14:paraId="18ACC1E0" w14:textId="77777777" w:rsidR="008E60FE" w:rsidRDefault="008E60FE" w:rsidP="005C5A3E">
      <w:pPr>
        <w:rPr>
          <w:rFonts w:ascii="Roboto Mono" w:eastAsia="Roboto Mono" w:hAnsi="Roboto Mono" w:cs="Roboto Mono"/>
        </w:rPr>
      </w:pPr>
    </w:p>
    <w:p w14:paraId="36965EA1" w14:textId="77777777" w:rsidR="008E60FE" w:rsidRDefault="008E60FE" w:rsidP="005C5A3E">
      <w:r>
        <w:pict w14:anchorId="3E912931">
          <v:rect id="_x0000_i1027" style="width:0;height:1.5pt" o:hralign="center" o:hrstd="t" o:hr="t" fillcolor="#a0a0a0" stroked="f"/>
        </w:pict>
      </w:r>
    </w:p>
    <w:p w14:paraId="41B91F6E" w14:textId="77777777" w:rsidR="008E60FE" w:rsidRDefault="008E60FE"/>
    <w:p w14:paraId="2DF4976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5749D"/>
    <w:multiLevelType w:val="multilevel"/>
    <w:tmpl w:val="F5B85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FE36363"/>
    <w:multiLevelType w:val="multilevel"/>
    <w:tmpl w:val="1E3C6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8054AD"/>
    <w:multiLevelType w:val="multilevel"/>
    <w:tmpl w:val="8F2611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54893922">
    <w:abstractNumId w:val="1"/>
  </w:num>
  <w:num w:numId="2" w16cid:durableId="322010652">
    <w:abstractNumId w:val="2"/>
  </w:num>
  <w:num w:numId="3" w16cid:durableId="944071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0FE"/>
    <w:rsid w:val="002D1F4F"/>
    <w:rsid w:val="00711B4D"/>
    <w:rsid w:val="007E473B"/>
    <w:rsid w:val="008952B3"/>
    <w:rsid w:val="008E60F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2B24F"/>
  <w15:chartTrackingRefBased/>
  <w15:docId w15:val="{571A2AB7-CB7B-4A8B-903C-15CD27418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0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0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0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60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0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0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0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0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0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0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0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0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0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0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0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0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0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410</Words>
  <Characters>2338</Characters>
  <Application>Microsoft Office Word</Application>
  <DocSecurity>0</DocSecurity>
  <Lines>19</Lines>
  <Paragraphs>5</Paragraphs>
  <ScaleCrop>false</ScaleCrop>
  <Company/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