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55A8" w14:textId="77777777" w:rsidR="0032364E" w:rsidRDefault="0032364E" w:rsidP="00DA13EC">
      <w:pPr>
        <w:pStyle w:val="Heading1"/>
      </w:pPr>
      <w:bookmarkStart w:id="0" w:name="_7p094digoiq0" w:colFirst="0" w:colLast="0"/>
      <w:bookmarkEnd w:id="0"/>
      <w:r>
        <w:t>Review Process Activities</w:t>
      </w:r>
    </w:p>
    <w:p w14:paraId="686EE432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1354E06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(as defined in ISTQB and industry best practices) typically follow a structured cycle to ensure systematic checking of artifacts like requirements, design documents, code, or test cases.</w:t>
      </w:r>
    </w:p>
    <w:p w14:paraId="74FEF951" w14:textId="77777777" w:rsidR="0032364E" w:rsidRDefault="0032364E" w:rsidP="00DA13EC">
      <w:pPr>
        <w:pStyle w:val="Heading2"/>
      </w:pPr>
      <w:bookmarkStart w:id="1" w:name="_tc2b066jer73" w:colFirst="0" w:colLast="0"/>
      <w:bookmarkEnd w:id="1"/>
      <w:r>
        <w:t>Process Activities</w:t>
      </w:r>
    </w:p>
    <w:p w14:paraId="74AFA105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0C1274B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the breakdown:</w:t>
      </w:r>
    </w:p>
    <w:p w14:paraId="5D0D2011" w14:textId="77777777" w:rsidR="0032364E" w:rsidRDefault="0032364E" w:rsidP="00DA13EC">
      <w:r>
        <w:pict w14:anchorId="126D451B">
          <v:rect id="_x0000_i1025" style="width:0;height:1.5pt" o:hralign="center" o:hrstd="t" o:hr="t" fillcolor="#a0a0a0" stroked="f"/>
        </w:pict>
      </w:r>
    </w:p>
    <w:p w14:paraId="5B941260" w14:textId="77777777" w:rsidR="0032364E" w:rsidRDefault="0032364E" w:rsidP="00DA13EC">
      <w:pPr>
        <w:pStyle w:val="Heading3"/>
        <w:keepNext w:val="0"/>
        <w:keepLines w:val="0"/>
      </w:pPr>
      <w:bookmarkStart w:id="2" w:name="_akx96pm9cmr3" w:colFirst="0" w:colLast="0"/>
      <w:bookmarkEnd w:id="2"/>
      <w:r>
        <w:t>1. Planning</w:t>
      </w:r>
    </w:p>
    <w:p w14:paraId="5A91E3C9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9DC79FA" w14:textId="77777777" w:rsidR="0032364E" w:rsidRDefault="0032364E" w:rsidP="0032364E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Define the review’s scope, objectives, participants, and schedule.</w:t>
      </w:r>
      <w:r>
        <w:rPr>
          <w:rFonts w:ascii="Roboto Mono" w:eastAsia="Roboto Mono" w:hAnsi="Roboto Mono" w:cs="Roboto Mono"/>
        </w:rPr>
        <w:br/>
      </w:r>
    </w:p>
    <w:p w14:paraId="0A402B23" w14:textId="77777777" w:rsidR="0032364E" w:rsidRDefault="0032364E" w:rsidP="0032364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5AC3A3D9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the artifact(s) to review (e.g., SRS, UML diagram, source code).</w:t>
      </w:r>
      <w:r>
        <w:rPr>
          <w:rFonts w:ascii="Roboto Mono" w:eastAsia="Roboto Mono" w:hAnsi="Roboto Mono" w:cs="Roboto Mono"/>
        </w:rPr>
        <w:br/>
      </w:r>
    </w:p>
    <w:p w14:paraId="1E719646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Choose review type (informal, walkthrough, technical review, inspection).</w:t>
      </w:r>
      <w:r>
        <w:rPr>
          <w:rFonts w:ascii="Roboto Mono" w:eastAsia="Roboto Mono" w:hAnsi="Roboto Mono" w:cs="Roboto Mono"/>
        </w:rPr>
        <w:br/>
      </w:r>
    </w:p>
    <w:p w14:paraId="069EB820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roles: author, reviewer(s), moderator, scribe.</w:t>
      </w:r>
      <w:r>
        <w:rPr>
          <w:rFonts w:ascii="Roboto Mono" w:eastAsia="Roboto Mono" w:hAnsi="Roboto Mono" w:cs="Roboto Mono"/>
        </w:rPr>
        <w:br/>
      </w:r>
    </w:p>
    <w:p w14:paraId="120A5C0D" w14:textId="77777777" w:rsidR="0032364E" w:rsidRDefault="0032364E" w:rsidP="0032364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review plan &amp; set timelines.</w:t>
      </w:r>
      <w:r>
        <w:rPr>
          <w:rFonts w:ascii="Roboto Mono" w:eastAsia="Roboto Mono" w:hAnsi="Roboto Mono" w:cs="Roboto Mono"/>
        </w:rPr>
        <w:br/>
      </w:r>
    </w:p>
    <w:p w14:paraId="327A0995" w14:textId="77777777" w:rsidR="0032364E" w:rsidRDefault="0032364E" w:rsidP="0032364E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Plan to review the "Payment Module" requirements document with 3 reviewers from business, QA, and development.</w:t>
      </w:r>
    </w:p>
    <w:p w14:paraId="0ECE6F13" w14:textId="77777777" w:rsidR="0032364E" w:rsidRDefault="0032364E" w:rsidP="00DA13EC">
      <w:r>
        <w:pict w14:anchorId="0500D9E1">
          <v:rect id="_x0000_i1026" style="width:0;height:1.5pt" o:hralign="center" o:hrstd="t" o:hr="t" fillcolor="#a0a0a0" stroked="f"/>
        </w:pict>
      </w:r>
    </w:p>
    <w:p w14:paraId="2087EC7E" w14:textId="77777777" w:rsidR="0032364E" w:rsidRDefault="0032364E" w:rsidP="00DA13EC">
      <w:pPr>
        <w:pStyle w:val="Heading3"/>
        <w:keepNext w:val="0"/>
        <w:keepLines w:val="0"/>
        <w:rPr>
          <w:i/>
        </w:rPr>
      </w:pPr>
      <w:bookmarkStart w:id="3" w:name="_l4ykpjjvh53c" w:colFirst="0" w:colLast="0"/>
      <w:bookmarkEnd w:id="3"/>
      <w:r>
        <w:t xml:space="preserve">2. </w:t>
      </w:r>
      <w:r w:rsidRPr="00C578F0">
        <w:t>Review initiation or</w:t>
      </w:r>
      <w:r>
        <w:rPr>
          <w:b/>
          <w:bCs/>
        </w:rPr>
        <w:t xml:space="preserve"> </w:t>
      </w:r>
      <w:r>
        <w:t xml:space="preserve">Kick-off Meeting </w:t>
      </w:r>
      <w:r>
        <w:rPr>
          <w:i/>
        </w:rPr>
        <w:t>(optional but recommended in formal reviews)</w:t>
      </w:r>
    </w:p>
    <w:p w14:paraId="19886748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0EEEFE7" w14:textId="77777777" w:rsidR="0032364E" w:rsidRDefault="0032364E" w:rsidP="0032364E">
      <w:pPr>
        <w:numPr>
          <w:ilvl w:val="0"/>
          <w:numId w:val="1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everyone understands the artifact, objectives, and review process.</w:t>
      </w:r>
      <w:r>
        <w:rPr>
          <w:rFonts w:ascii="Roboto Mono" w:eastAsia="Roboto Mono" w:hAnsi="Roboto Mono" w:cs="Roboto Mono"/>
        </w:rPr>
        <w:br/>
      </w:r>
    </w:p>
    <w:p w14:paraId="097633FC" w14:textId="77777777" w:rsidR="0032364E" w:rsidRDefault="0032364E" w:rsidP="0032364E">
      <w:pPr>
        <w:numPr>
          <w:ilvl w:val="0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16B4ED77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Author explains the content and context.</w:t>
      </w:r>
      <w:r>
        <w:rPr>
          <w:rFonts w:ascii="Roboto Mono" w:eastAsia="Roboto Mono" w:hAnsi="Roboto Mono" w:cs="Roboto Mono"/>
        </w:rPr>
        <w:br/>
      </w:r>
    </w:p>
    <w:p w14:paraId="3606BA6F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Reviewers clarify doubts before deep reading.</w:t>
      </w:r>
      <w:r>
        <w:rPr>
          <w:rFonts w:ascii="Roboto Mono" w:eastAsia="Roboto Mono" w:hAnsi="Roboto Mono" w:cs="Roboto Mono"/>
        </w:rPr>
        <w:br/>
      </w:r>
    </w:p>
    <w:p w14:paraId="3B2B03C0" w14:textId="77777777" w:rsidR="0032364E" w:rsidRDefault="0032364E" w:rsidP="0032364E">
      <w:pPr>
        <w:numPr>
          <w:ilvl w:val="1"/>
          <w:numId w:val="1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review checklists or criteria to be used.</w:t>
      </w:r>
      <w:r>
        <w:rPr>
          <w:rFonts w:ascii="Roboto Mono" w:eastAsia="Roboto Mono" w:hAnsi="Roboto Mono" w:cs="Roboto Mono"/>
        </w:rPr>
        <w:br/>
      </w:r>
    </w:p>
    <w:p w14:paraId="7C3BA4E7" w14:textId="77777777" w:rsidR="0032364E" w:rsidRDefault="0032364E" w:rsidP="0032364E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Author walks through the ride-booking flow diagram before reviewers start.</w:t>
      </w:r>
      <w:r>
        <w:rPr>
          <w:rFonts w:ascii="Roboto Mono" w:eastAsia="Roboto Mono" w:hAnsi="Roboto Mono" w:cs="Roboto Mono"/>
        </w:rPr>
        <w:br/>
      </w:r>
    </w:p>
    <w:p w14:paraId="17322F0D" w14:textId="77777777" w:rsidR="0032364E" w:rsidRDefault="0032364E" w:rsidP="00DA13EC">
      <w:r>
        <w:pict w14:anchorId="0CB341A4">
          <v:rect id="_x0000_i1027" style="width:0;height:1.5pt" o:hralign="center" o:hrstd="t" o:hr="t" fillcolor="#a0a0a0" stroked="f"/>
        </w:pict>
      </w:r>
    </w:p>
    <w:p w14:paraId="7B43C662" w14:textId="77777777" w:rsidR="0032364E" w:rsidRDefault="0032364E" w:rsidP="00DA13EC">
      <w:pPr>
        <w:pStyle w:val="Heading3"/>
        <w:keepNext w:val="0"/>
        <w:keepLines w:val="0"/>
      </w:pPr>
      <w:bookmarkStart w:id="4" w:name="_d7bvjxeotjye" w:colFirst="0" w:colLast="0"/>
      <w:bookmarkEnd w:id="4"/>
      <w:r>
        <w:t xml:space="preserve">3. Individual Preparation (or </w:t>
      </w:r>
      <w:r w:rsidRPr="000062C9">
        <w:t>Individual Review</w:t>
      </w:r>
      <w:r>
        <w:t>)</w:t>
      </w:r>
    </w:p>
    <w:p w14:paraId="721E946F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A3169D3" w14:textId="77777777" w:rsidR="0032364E" w:rsidRDefault="0032364E" w:rsidP="0032364E">
      <w:pPr>
        <w:numPr>
          <w:ilvl w:val="0"/>
          <w:numId w:val="1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Reviewers examine the artifact independently to find issues.</w:t>
      </w:r>
      <w:r>
        <w:rPr>
          <w:rFonts w:ascii="Roboto Mono" w:eastAsia="Roboto Mono" w:hAnsi="Roboto Mono" w:cs="Roboto Mono"/>
        </w:rPr>
        <w:br/>
      </w:r>
    </w:p>
    <w:p w14:paraId="74B59519" w14:textId="77777777" w:rsidR="0032364E" w:rsidRDefault="0032364E" w:rsidP="0032364E">
      <w:pPr>
        <w:numPr>
          <w:ilvl w:val="0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7525CAED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Read the document/code carefully.</w:t>
      </w:r>
      <w:r>
        <w:rPr>
          <w:rFonts w:ascii="Roboto Mono" w:eastAsia="Roboto Mono" w:hAnsi="Roboto Mono" w:cs="Roboto Mono"/>
        </w:rPr>
        <w:br/>
      </w:r>
    </w:p>
    <w:p w14:paraId="45E6E733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Compare against requirements, standards, and checklists.</w:t>
      </w:r>
      <w:r>
        <w:rPr>
          <w:rFonts w:ascii="Roboto Mono" w:eastAsia="Roboto Mono" w:hAnsi="Roboto Mono" w:cs="Roboto Mono"/>
        </w:rPr>
        <w:br/>
      </w:r>
    </w:p>
    <w:p w14:paraId="4640682B" w14:textId="77777777" w:rsidR="0032364E" w:rsidRDefault="0032364E" w:rsidP="0032364E">
      <w:pPr>
        <w:numPr>
          <w:ilvl w:val="1"/>
          <w:numId w:val="1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Record findings (potential defects, ambiguities, missing info).</w:t>
      </w:r>
      <w:r>
        <w:rPr>
          <w:rFonts w:ascii="Roboto Mono" w:eastAsia="Roboto Mono" w:hAnsi="Roboto Mono" w:cs="Roboto Mono"/>
        </w:rPr>
        <w:br/>
      </w:r>
    </w:p>
    <w:p w14:paraId="2FE90EE4" w14:textId="77777777" w:rsidR="0032364E" w:rsidRDefault="0032364E" w:rsidP="0032364E">
      <w:pPr>
        <w:numPr>
          <w:ilvl w:val="0"/>
          <w:numId w:val="1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Reviewer notes that "login" is sometimes called "sign in" in the SRS.</w:t>
      </w:r>
      <w:r>
        <w:rPr>
          <w:rFonts w:ascii="Roboto Mono" w:eastAsia="Roboto Mono" w:hAnsi="Roboto Mono" w:cs="Roboto Mono"/>
        </w:rPr>
        <w:br/>
      </w:r>
    </w:p>
    <w:p w14:paraId="1AED0F6E" w14:textId="77777777" w:rsidR="0032364E" w:rsidRDefault="0032364E" w:rsidP="00DA13EC">
      <w:r>
        <w:pict w14:anchorId="53E9ED32">
          <v:rect id="_x0000_i1028" style="width:0;height:1.5pt" o:hralign="center" o:hrstd="t" o:hr="t" fillcolor="#a0a0a0" stroked="f"/>
        </w:pict>
      </w:r>
    </w:p>
    <w:p w14:paraId="1375B732" w14:textId="77777777" w:rsidR="0032364E" w:rsidRDefault="0032364E" w:rsidP="00DA13EC">
      <w:pPr>
        <w:pStyle w:val="Heading3"/>
        <w:keepNext w:val="0"/>
        <w:keepLines w:val="0"/>
      </w:pPr>
      <w:bookmarkStart w:id="5" w:name="_9qhok7c9d467" w:colFirst="0" w:colLast="0"/>
      <w:bookmarkEnd w:id="5"/>
      <w:r>
        <w:t>4. Review Meeting</w:t>
      </w:r>
    </w:p>
    <w:p w14:paraId="2601B08A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9DE5A87" w14:textId="77777777" w:rsidR="0032364E" w:rsidRDefault="0032364E" w:rsidP="0032364E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Discuss and consolidate findings, agree on defects, and propose corrections.</w:t>
      </w:r>
      <w:r>
        <w:rPr>
          <w:rFonts w:ascii="Roboto Mono" w:eastAsia="Roboto Mono" w:hAnsi="Roboto Mono" w:cs="Roboto Mono"/>
        </w:rPr>
        <w:br/>
      </w:r>
    </w:p>
    <w:p w14:paraId="5243AFF4" w14:textId="77777777" w:rsidR="0032364E" w:rsidRDefault="0032364E" w:rsidP="0032364E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09C2055A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presents their observations.</w:t>
      </w:r>
      <w:r>
        <w:rPr>
          <w:rFonts w:ascii="Roboto Mono" w:eastAsia="Roboto Mono" w:hAnsi="Roboto Mono" w:cs="Roboto Mono"/>
        </w:rPr>
        <w:br/>
      </w:r>
    </w:p>
    <w:p w14:paraId="7353FBC6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keeps discussion on track.</w:t>
      </w:r>
      <w:r>
        <w:rPr>
          <w:rFonts w:ascii="Roboto Mono" w:eastAsia="Roboto Mono" w:hAnsi="Roboto Mono" w:cs="Roboto Mono"/>
        </w:rPr>
        <w:br/>
      </w:r>
    </w:p>
    <w:p w14:paraId="77EECFF7" w14:textId="77777777" w:rsidR="0032364E" w:rsidRDefault="0032364E" w:rsidP="0032364E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Scribe records defects and agreed changes.</w:t>
      </w:r>
      <w:r>
        <w:rPr>
          <w:rFonts w:ascii="Roboto Mono" w:eastAsia="Roboto Mono" w:hAnsi="Roboto Mono" w:cs="Roboto Mono"/>
        </w:rPr>
        <w:br/>
      </w:r>
    </w:p>
    <w:p w14:paraId="1FAD2C72" w14:textId="77777777" w:rsidR="0032364E" w:rsidRDefault="0032364E" w:rsidP="0032364E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Group agrees that the UML diagram is missing error-handling flows.</w:t>
      </w:r>
      <w:r>
        <w:rPr>
          <w:rFonts w:ascii="Roboto Mono" w:eastAsia="Roboto Mono" w:hAnsi="Roboto Mono" w:cs="Roboto Mono"/>
        </w:rPr>
        <w:br/>
      </w:r>
    </w:p>
    <w:p w14:paraId="518ED2AD" w14:textId="77777777" w:rsidR="0032364E" w:rsidRDefault="0032364E" w:rsidP="00DA13EC">
      <w:r>
        <w:pict w14:anchorId="503D6EFB">
          <v:rect id="_x0000_i1029" style="width:0;height:1.5pt" o:hralign="center" o:hrstd="t" o:hr="t" fillcolor="#a0a0a0" stroked="f"/>
        </w:pict>
      </w:r>
    </w:p>
    <w:p w14:paraId="6F3518B4" w14:textId="77777777" w:rsidR="0032364E" w:rsidRDefault="0032364E" w:rsidP="00DA13EC">
      <w:pPr>
        <w:pStyle w:val="Heading3"/>
        <w:keepNext w:val="0"/>
        <w:keepLines w:val="0"/>
      </w:pPr>
      <w:bookmarkStart w:id="6" w:name="_eofkjrny9xdf" w:colFirst="0" w:colLast="0"/>
      <w:bookmarkEnd w:id="6"/>
      <w:r>
        <w:t>5. Rework</w:t>
      </w:r>
    </w:p>
    <w:p w14:paraId="630193C5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E8ED970" w14:textId="77777777" w:rsidR="0032364E" w:rsidRDefault="0032364E" w:rsidP="0032364E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Author fixes the defects found during the review.</w:t>
      </w:r>
      <w:r>
        <w:rPr>
          <w:rFonts w:ascii="Roboto Mono" w:eastAsia="Roboto Mono" w:hAnsi="Roboto Mono" w:cs="Roboto Mono"/>
        </w:rPr>
        <w:br/>
      </w:r>
    </w:p>
    <w:p w14:paraId="5938749A" w14:textId="77777777" w:rsidR="0032364E" w:rsidRDefault="0032364E" w:rsidP="0032364E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65DE2CC2" w14:textId="77777777" w:rsidR="0032364E" w:rsidRDefault="0032364E" w:rsidP="0032364E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 the artifact according to the review report.</w:t>
      </w:r>
      <w:r>
        <w:rPr>
          <w:rFonts w:ascii="Roboto Mono" w:eastAsia="Roboto Mono" w:hAnsi="Roboto Mono" w:cs="Roboto Mono"/>
        </w:rPr>
        <w:br/>
      </w:r>
    </w:p>
    <w:p w14:paraId="1767EF23" w14:textId="77777777" w:rsidR="0032364E" w:rsidRDefault="0032364E" w:rsidP="0032364E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and resolve any disputed issues.</w:t>
      </w:r>
      <w:r>
        <w:rPr>
          <w:rFonts w:ascii="Roboto Mono" w:eastAsia="Roboto Mono" w:hAnsi="Roboto Mono" w:cs="Roboto Mono"/>
        </w:rPr>
        <w:br/>
      </w:r>
    </w:p>
    <w:p w14:paraId="094DD155" w14:textId="77777777" w:rsidR="0032364E" w:rsidRDefault="0032364E" w:rsidP="0032364E">
      <w:pPr>
        <w:numPr>
          <w:ilvl w:val="0"/>
          <w:numId w:val="1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Designer updates database ERD to match the requirement for “multi-currency support.”</w:t>
      </w:r>
      <w:r>
        <w:br/>
      </w:r>
    </w:p>
    <w:p w14:paraId="09646587" w14:textId="77777777" w:rsidR="0032364E" w:rsidRDefault="0032364E" w:rsidP="00DA13EC">
      <w:r>
        <w:pict w14:anchorId="5FD76886">
          <v:rect id="_x0000_i1030" style="width:0;height:1.5pt" o:hralign="center" o:hrstd="t" o:hr="t" fillcolor="#a0a0a0" stroked="f"/>
        </w:pict>
      </w:r>
    </w:p>
    <w:p w14:paraId="6B978FA2" w14:textId="77777777" w:rsidR="0032364E" w:rsidRDefault="0032364E" w:rsidP="00DA13EC">
      <w:pPr>
        <w:pStyle w:val="Heading3"/>
        <w:keepNext w:val="0"/>
        <w:keepLines w:val="0"/>
      </w:pPr>
      <w:bookmarkStart w:id="7" w:name="_45oe8zq63fzl" w:colFirst="0" w:colLast="0"/>
      <w:bookmarkEnd w:id="7"/>
      <w:r>
        <w:t>6. Follow-up</w:t>
      </w:r>
    </w:p>
    <w:p w14:paraId="306E1E68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B914CA2" w14:textId="77777777" w:rsidR="0032364E" w:rsidRDefault="0032364E" w:rsidP="0032364E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Ensure corrections were made and objectives met.</w:t>
      </w:r>
      <w:r>
        <w:rPr>
          <w:rFonts w:ascii="Roboto Mono" w:eastAsia="Roboto Mono" w:hAnsi="Roboto Mono" w:cs="Roboto Mono"/>
        </w:rPr>
        <w:br/>
      </w:r>
    </w:p>
    <w:p w14:paraId="603595F3" w14:textId="77777777" w:rsidR="0032364E" w:rsidRDefault="0032364E" w:rsidP="0032364E">
      <w:pPr>
        <w:numPr>
          <w:ilvl w:val="0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 Actions:</w:t>
      </w:r>
      <w:r>
        <w:rPr>
          <w:rFonts w:ascii="Roboto Mono" w:eastAsia="Roboto Mono" w:hAnsi="Roboto Mono" w:cs="Roboto Mono"/>
          <w:b/>
        </w:rPr>
        <w:br/>
      </w:r>
    </w:p>
    <w:p w14:paraId="02C686D7" w14:textId="77777777" w:rsidR="0032364E" w:rsidRDefault="0032364E" w:rsidP="0032364E">
      <w:pPr>
        <w:numPr>
          <w:ilvl w:val="1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Moderator or reviewers verify rework.</w:t>
      </w:r>
      <w:r>
        <w:rPr>
          <w:rFonts w:ascii="Roboto Mono" w:eastAsia="Roboto Mono" w:hAnsi="Roboto Mono" w:cs="Roboto Mono"/>
        </w:rPr>
        <w:br/>
      </w:r>
    </w:p>
    <w:p w14:paraId="152F8760" w14:textId="77777777" w:rsidR="0032364E" w:rsidRDefault="0032364E" w:rsidP="0032364E">
      <w:pPr>
        <w:numPr>
          <w:ilvl w:val="1"/>
          <w:numId w:val="1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Close review or schedule another round if needed.</w:t>
      </w:r>
      <w:r>
        <w:rPr>
          <w:rFonts w:ascii="Roboto Mono" w:eastAsia="Roboto Mono" w:hAnsi="Roboto Mono" w:cs="Roboto Mono"/>
        </w:rPr>
        <w:br/>
      </w:r>
    </w:p>
    <w:p w14:paraId="5B693A3A" w14:textId="77777777" w:rsidR="0032364E" w:rsidRDefault="0032364E" w:rsidP="0032364E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Moderator confirms that PayPal payment method has been added to the SRS as agreed.</w:t>
      </w:r>
      <w:r>
        <w:br/>
      </w:r>
    </w:p>
    <w:p w14:paraId="6EEBB76E" w14:textId="77777777" w:rsidR="0032364E" w:rsidRDefault="0032364E" w:rsidP="00DA13EC">
      <w:r>
        <w:pict w14:anchorId="65D1D89C">
          <v:rect id="_x0000_i1031" style="width:0;height:1.5pt" o:hralign="center" o:hrstd="t" o:hr="t" fillcolor="#a0a0a0" stroked="f"/>
        </w:pict>
      </w:r>
    </w:p>
    <w:p w14:paraId="63E8FA88" w14:textId="77777777" w:rsidR="0032364E" w:rsidRDefault="0032364E" w:rsidP="00DA13EC">
      <w:pPr>
        <w:pStyle w:val="Heading2"/>
      </w:pPr>
      <w:bookmarkStart w:id="8" w:name="_e3qzaz66cx3y" w:colFirst="0" w:colLast="0"/>
      <w:bookmarkEnd w:id="8"/>
      <w:r>
        <w:t>Real-world review process example [</w:t>
      </w:r>
      <w:r>
        <w:rPr>
          <w:b/>
        </w:rPr>
        <w:t>formal inspection]</w:t>
      </w:r>
    </w:p>
    <w:p w14:paraId="7BE0321B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2EF3BE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review process example</w:t>
      </w:r>
      <w:r>
        <w:rPr>
          <w:rFonts w:ascii="Roboto Mono" w:eastAsia="Roboto Mono" w:hAnsi="Roboto Mono" w:cs="Roboto Mono"/>
        </w:rPr>
        <w:t xml:space="preserve"> told as an actual project scenario so you can see the </w:t>
      </w:r>
      <w:r>
        <w:rPr>
          <w:rFonts w:ascii="Roboto Mono" w:eastAsia="Roboto Mono" w:hAnsi="Roboto Mono" w:cs="Roboto Mono"/>
          <w:b/>
        </w:rPr>
        <w:t>Review Process Activities</w:t>
      </w:r>
      <w:r>
        <w:rPr>
          <w:rFonts w:ascii="Roboto Mono" w:eastAsia="Roboto Mono" w:hAnsi="Roboto Mono" w:cs="Roboto Mono"/>
        </w:rPr>
        <w:t xml:space="preserve"> in action.</w:t>
      </w:r>
    </w:p>
    <w:p w14:paraId="0EDAF8B3" w14:textId="77777777" w:rsidR="0032364E" w:rsidRDefault="0032364E" w:rsidP="00DA13EC">
      <w:r>
        <w:pict w14:anchorId="3E6FC325">
          <v:rect id="_x0000_i1032" style="width:0;height:1.5pt" o:hralign="center" o:hrstd="t" o:hr="t" fillcolor="#a0a0a0" stroked="f"/>
        </w:pict>
      </w:r>
    </w:p>
    <w:p w14:paraId="01839956" w14:textId="77777777" w:rsidR="0032364E" w:rsidRDefault="0032364E" w:rsidP="00DA13EC">
      <w:pPr>
        <w:pStyle w:val="Heading3"/>
        <w:keepNext w:val="0"/>
        <w:keepLines w:val="0"/>
      </w:pPr>
      <w:bookmarkStart w:id="9" w:name="_2qmhaz3b3pto" w:colFirst="0" w:colLast="0"/>
      <w:bookmarkEnd w:id="9"/>
      <w:r>
        <w:t>Scenario: Review of the "Online Payment Requirements" Document for an E-commerce Platform</w:t>
      </w:r>
    </w:p>
    <w:p w14:paraId="309E3576" w14:textId="77777777" w:rsidR="0032364E" w:rsidRDefault="0032364E" w:rsidP="00DA13EC">
      <w:r>
        <w:pict w14:anchorId="609E408D">
          <v:rect id="_x0000_i1033" style="width:0;height:1.5pt" o:hralign="center" o:hrstd="t" o:hr="t" fillcolor="#a0a0a0" stroked="f"/>
        </w:pict>
      </w:r>
    </w:p>
    <w:p w14:paraId="4075B2B4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4nigzs2d25sd" w:colFirst="0" w:colLast="0"/>
      <w:bookmarkEnd w:id="10"/>
      <w:r>
        <w:rPr>
          <w:b/>
          <w:color w:val="000000"/>
          <w:sz w:val="26"/>
          <w:szCs w:val="26"/>
        </w:rPr>
        <w:t>1. Planning</w:t>
      </w:r>
    </w:p>
    <w:p w14:paraId="7E5589A0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28DCCBE" w14:textId="77777777" w:rsidR="0032364E" w:rsidRDefault="0032364E" w:rsidP="0032364E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Payment Module section of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04F45431" w14:textId="77777777" w:rsidR="0032364E" w:rsidRDefault="0032364E" w:rsidP="0032364E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Ensure payment requirements are complete, correct, and compliant before design starts.</w:t>
      </w:r>
      <w:r>
        <w:rPr>
          <w:rFonts w:ascii="Roboto Mono" w:eastAsia="Roboto Mono" w:hAnsi="Roboto Mono" w:cs="Roboto Mono"/>
        </w:rPr>
        <w:br/>
      </w:r>
    </w:p>
    <w:p w14:paraId="2C4E9400" w14:textId="77777777" w:rsidR="0032364E" w:rsidRDefault="0032364E" w:rsidP="0032364E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Participants:</w:t>
      </w:r>
      <w:r>
        <w:rPr>
          <w:rFonts w:ascii="Roboto Mono" w:eastAsia="Roboto Mono" w:hAnsi="Roboto Mono" w:cs="Roboto Mono"/>
          <w:b/>
        </w:rPr>
        <w:br/>
      </w:r>
    </w:p>
    <w:p w14:paraId="5D908051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Author:</w:t>
      </w:r>
      <w:r>
        <w:rPr>
          <w:rFonts w:ascii="Roboto Mono" w:eastAsia="Roboto Mono" w:hAnsi="Roboto Mono" w:cs="Roboto Mono"/>
        </w:rPr>
        <w:t xml:space="preserve"> Business Analyst (Sara)</w:t>
      </w:r>
      <w:r>
        <w:rPr>
          <w:rFonts w:ascii="Roboto Mono" w:eastAsia="Roboto Mono" w:hAnsi="Roboto Mono" w:cs="Roboto Mono"/>
        </w:rPr>
        <w:br/>
      </w:r>
    </w:p>
    <w:p w14:paraId="0B9785BC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Reviewers:</w:t>
      </w:r>
      <w:r>
        <w:rPr>
          <w:rFonts w:ascii="Roboto Mono" w:eastAsia="Roboto Mono" w:hAnsi="Roboto Mono" w:cs="Roboto Mono"/>
        </w:rPr>
        <w:t xml:space="preserve"> Backend Developer (Ahmed), QA Lead (Lina), Security Specialist (Omar), Product Owner (Maya)</w:t>
      </w:r>
      <w:r>
        <w:rPr>
          <w:rFonts w:ascii="Roboto Mono" w:eastAsia="Roboto Mono" w:hAnsi="Roboto Mono" w:cs="Roboto Mono"/>
        </w:rPr>
        <w:br/>
      </w:r>
    </w:p>
    <w:p w14:paraId="4EF23CC3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Moderator:</w:t>
      </w:r>
      <w:r>
        <w:rPr>
          <w:rFonts w:ascii="Roboto Mono" w:eastAsia="Roboto Mono" w:hAnsi="Roboto Mono" w:cs="Roboto Mono"/>
        </w:rPr>
        <w:t xml:space="preserve"> Project Manager (Ali)</w:t>
      </w:r>
      <w:r>
        <w:rPr>
          <w:rFonts w:ascii="Roboto Mono" w:eastAsia="Roboto Mono" w:hAnsi="Roboto Mono" w:cs="Roboto Mono"/>
        </w:rPr>
        <w:br/>
      </w:r>
    </w:p>
    <w:p w14:paraId="3E11D8E9" w14:textId="77777777" w:rsidR="0032364E" w:rsidRDefault="0032364E" w:rsidP="0032364E">
      <w:pPr>
        <w:numPr>
          <w:ilvl w:val="1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Scribe:</w:t>
      </w:r>
      <w:r>
        <w:rPr>
          <w:rFonts w:ascii="Roboto Mono" w:eastAsia="Roboto Mono" w:hAnsi="Roboto Mono" w:cs="Roboto Mono"/>
        </w:rPr>
        <w:t xml:space="preserve"> QA Lead (Lina)</w:t>
      </w:r>
      <w:r>
        <w:rPr>
          <w:rFonts w:ascii="Roboto Mono" w:eastAsia="Roboto Mono" w:hAnsi="Roboto Mono" w:cs="Roboto Mono"/>
        </w:rPr>
        <w:br/>
      </w:r>
    </w:p>
    <w:p w14:paraId="4DBB34D7" w14:textId="77777777" w:rsidR="0032364E" w:rsidRDefault="0032364E" w:rsidP="0032364E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Schedule:</w:t>
      </w:r>
      <w:r>
        <w:rPr>
          <w:rFonts w:ascii="Roboto Mono" w:eastAsia="Roboto Mono" w:hAnsi="Roboto Mono" w:cs="Roboto Mono"/>
        </w:rPr>
        <w:t xml:space="preserve"> Review to be completed in 3 working days.</w:t>
      </w:r>
      <w:r>
        <w:rPr>
          <w:rFonts w:ascii="Roboto Mono" w:eastAsia="Roboto Mono" w:hAnsi="Roboto Mono" w:cs="Roboto Mono"/>
        </w:rPr>
        <w:br/>
      </w:r>
    </w:p>
    <w:p w14:paraId="21E6FFEA" w14:textId="77777777" w:rsidR="0032364E" w:rsidRDefault="0032364E" w:rsidP="00DA13EC">
      <w:r>
        <w:pict w14:anchorId="321F4075">
          <v:rect id="_x0000_i1034" style="width:0;height:1.5pt" o:hralign="center" o:hrstd="t" o:hr="t" fillcolor="#a0a0a0" stroked="f"/>
        </w:pict>
      </w:r>
    </w:p>
    <w:p w14:paraId="35F46563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gaav73yk7qin" w:colFirst="0" w:colLast="0"/>
      <w:bookmarkEnd w:id="11"/>
      <w:r>
        <w:rPr>
          <w:b/>
          <w:color w:val="000000"/>
          <w:sz w:val="26"/>
          <w:szCs w:val="26"/>
        </w:rPr>
        <w:t>2. Kick-off Meeting</w:t>
      </w:r>
    </w:p>
    <w:p w14:paraId="7BE25556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4F0C44C" w14:textId="77777777" w:rsidR="0032364E" w:rsidRDefault="0032364E" w:rsidP="0032364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(Author) walks everyone through the SRS payment section:</w:t>
      </w:r>
      <w:r>
        <w:rPr>
          <w:rFonts w:ascii="Roboto Mono" w:eastAsia="Roboto Mono" w:hAnsi="Roboto Mono" w:cs="Roboto Mono"/>
        </w:rPr>
        <w:br/>
      </w:r>
    </w:p>
    <w:p w14:paraId="13A75B6C" w14:textId="77777777" w:rsidR="0032364E" w:rsidRDefault="0032364E" w:rsidP="0032364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Supported methods: Credit Card, PayPal.</w:t>
      </w:r>
      <w:r>
        <w:rPr>
          <w:rFonts w:ascii="Roboto Mono" w:eastAsia="Roboto Mono" w:hAnsi="Roboto Mono" w:cs="Roboto Mono"/>
        </w:rPr>
        <w:br/>
      </w:r>
    </w:p>
    <w:p w14:paraId="166B0079" w14:textId="77777777" w:rsidR="0032364E" w:rsidRDefault="0032364E" w:rsidP="0032364E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Transaction steps: Checkout → Payment → Confirmation.</w:t>
      </w:r>
      <w:r>
        <w:rPr>
          <w:rFonts w:ascii="Nova Mono" w:eastAsia="Nova Mono" w:hAnsi="Nova Mono" w:cs="Nova Mono"/>
        </w:rPr>
        <w:br/>
      </w:r>
    </w:p>
    <w:p w14:paraId="21FDEB50" w14:textId="77777777" w:rsidR="0032364E" w:rsidRDefault="0032364E" w:rsidP="0032364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asks if encryption requirements are specified.</w:t>
      </w:r>
      <w:r>
        <w:rPr>
          <w:rFonts w:ascii="Roboto Mono" w:eastAsia="Roboto Mono" w:hAnsi="Roboto Mono" w:cs="Roboto Mono"/>
        </w:rPr>
        <w:br/>
      </w:r>
    </w:p>
    <w:p w14:paraId="25392F3C" w14:textId="77777777" w:rsidR="0032364E" w:rsidRDefault="0032364E" w:rsidP="0032364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reminds that the target market also expects Apple Pay.</w:t>
      </w:r>
      <w:r>
        <w:rPr>
          <w:rFonts w:ascii="Roboto Mono" w:eastAsia="Roboto Mono" w:hAnsi="Roboto Mono" w:cs="Roboto Mono"/>
        </w:rPr>
        <w:br/>
      </w:r>
    </w:p>
    <w:p w14:paraId="1DD5DC1A" w14:textId="77777777" w:rsidR="0032364E" w:rsidRDefault="0032364E" w:rsidP="0032364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confirms everyone will use the company’s “Requirements Review Checklist.”</w:t>
      </w:r>
      <w:r>
        <w:br/>
      </w:r>
    </w:p>
    <w:p w14:paraId="306999FA" w14:textId="77777777" w:rsidR="0032364E" w:rsidRDefault="0032364E" w:rsidP="00DA13EC">
      <w:r>
        <w:pict w14:anchorId="73F89D2C">
          <v:rect id="_x0000_i1035" style="width:0;height:1.5pt" o:hralign="center" o:hrstd="t" o:hr="t" fillcolor="#a0a0a0" stroked="f"/>
        </w:pict>
      </w:r>
    </w:p>
    <w:p w14:paraId="5E44DF1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mjrh4y4udks5" w:colFirst="0" w:colLast="0"/>
      <w:bookmarkEnd w:id="12"/>
      <w:r>
        <w:rPr>
          <w:b/>
          <w:color w:val="000000"/>
          <w:sz w:val="26"/>
          <w:szCs w:val="26"/>
        </w:rPr>
        <w:t>3. Individual Preparation</w:t>
      </w:r>
    </w:p>
    <w:p w14:paraId="132E6173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55D3D2F" w14:textId="77777777" w:rsidR="0032364E" w:rsidRDefault="0032364E" w:rsidP="0032364E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Ahmed</w:t>
      </w:r>
      <w:r>
        <w:rPr>
          <w:rFonts w:ascii="Roboto Mono" w:eastAsia="Roboto Mono" w:hAnsi="Roboto Mono" w:cs="Roboto Mono"/>
        </w:rPr>
        <w:t xml:space="preserve"> notices there’s no mention of refund flow.</w:t>
      </w:r>
      <w:r>
        <w:rPr>
          <w:rFonts w:ascii="Roboto Mono" w:eastAsia="Roboto Mono" w:hAnsi="Roboto Mono" w:cs="Roboto Mono"/>
        </w:rPr>
        <w:br/>
      </w:r>
    </w:p>
    <w:p w14:paraId="15012E0F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spots missing acceptance criteria for handling payment failures.</w:t>
      </w:r>
      <w:r>
        <w:rPr>
          <w:rFonts w:ascii="Roboto Mono" w:eastAsia="Roboto Mono" w:hAnsi="Roboto Mono" w:cs="Roboto Mono"/>
        </w:rPr>
        <w:br/>
      </w:r>
    </w:p>
    <w:p w14:paraId="6950C432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points out that PCI DSS compliance and TLS encryption details are missing.</w:t>
      </w:r>
      <w:r>
        <w:rPr>
          <w:rFonts w:ascii="Roboto Mono" w:eastAsia="Roboto Mono" w:hAnsi="Roboto Mono" w:cs="Roboto Mono"/>
        </w:rPr>
        <w:br/>
      </w:r>
    </w:p>
    <w:p w14:paraId="5A83AEB2" w14:textId="77777777" w:rsidR="0032364E" w:rsidRDefault="0032364E" w:rsidP="0032364E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highlights the absence of Apple Pay in supported payment methods.</w:t>
      </w:r>
      <w:r>
        <w:rPr>
          <w:rFonts w:ascii="Roboto Mono" w:eastAsia="Roboto Mono" w:hAnsi="Roboto Mono" w:cs="Roboto Mono"/>
        </w:rPr>
        <w:br/>
      </w:r>
    </w:p>
    <w:p w14:paraId="08D1B829" w14:textId="77777777" w:rsidR="0032364E" w:rsidRDefault="0032364E" w:rsidP="0032364E">
      <w:pPr>
        <w:numPr>
          <w:ilvl w:val="0"/>
          <w:numId w:val="1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reviewer logs these issues into the review tool (e.g., Jira or Confluence page).</w:t>
      </w:r>
      <w:r>
        <w:rPr>
          <w:rFonts w:ascii="Roboto Mono" w:eastAsia="Roboto Mono" w:hAnsi="Roboto Mono" w:cs="Roboto Mono"/>
        </w:rPr>
        <w:br/>
      </w:r>
    </w:p>
    <w:p w14:paraId="7092BA09" w14:textId="77777777" w:rsidR="0032364E" w:rsidRDefault="0032364E" w:rsidP="00DA13EC">
      <w:r>
        <w:pict w14:anchorId="23B28491">
          <v:rect id="_x0000_i1036" style="width:0;height:1.5pt" o:hralign="center" o:hrstd="t" o:hr="t" fillcolor="#a0a0a0" stroked="f"/>
        </w:pict>
      </w:r>
    </w:p>
    <w:p w14:paraId="47F7CD8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bud7tnm13mo1" w:colFirst="0" w:colLast="0"/>
      <w:bookmarkEnd w:id="13"/>
      <w:r>
        <w:rPr>
          <w:b/>
          <w:color w:val="000000"/>
          <w:sz w:val="26"/>
          <w:szCs w:val="26"/>
        </w:rPr>
        <w:t>4. Review Meeting</w:t>
      </w:r>
    </w:p>
    <w:p w14:paraId="08938670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E992F7C" w14:textId="77777777" w:rsidR="0032364E" w:rsidRDefault="0032364E" w:rsidP="0032364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 Ali</w:t>
      </w:r>
      <w:r>
        <w:rPr>
          <w:rFonts w:ascii="Roboto Mono" w:eastAsia="Roboto Mono" w:hAnsi="Roboto Mono" w:cs="Roboto Mono"/>
        </w:rPr>
        <w:t xml:space="preserve"> leads the discussion:</w:t>
      </w:r>
      <w:r>
        <w:rPr>
          <w:rFonts w:ascii="Roboto Mono" w:eastAsia="Roboto Mono" w:hAnsi="Roboto Mono" w:cs="Roboto Mono"/>
        </w:rPr>
        <w:br/>
      </w:r>
    </w:p>
    <w:p w14:paraId="75BF75BF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agrees to add Apple Pay to supported methods.</w:t>
      </w:r>
      <w:r>
        <w:rPr>
          <w:rFonts w:ascii="Roboto Mono" w:eastAsia="Roboto Mono" w:hAnsi="Roboto Mono" w:cs="Roboto Mono"/>
        </w:rPr>
        <w:br/>
      </w:r>
    </w:p>
    <w:p w14:paraId="4D150816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and payment failure scenarios will be explicitly documented.</w:t>
      </w:r>
      <w:r>
        <w:rPr>
          <w:rFonts w:ascii="Roboto Mono" w:eastAsia="Roboto Mono" w:hAnsi="Roboto Mono" w:cs="Roboto Mono"/>
        </w:rPr>
        <w:br/>
      </w:r>
    </w:p>
    <w:p w14:paraId="3AE41CD1" w14:textId="77777777" w:rsidR="0032364E" w:rsidRDefault="0032364E" w:rsidP="0032364E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and compliance requirements will be added per security standards.</w:t>
      </w:r>
      <w:r>
        <w:rPr>
          <w:rFonts w:ascii="Roboto Mono" w:eastAsia="Roboto Mono" w:hAnsi="Roboto Mono" w:cs="Roboto Mono"/>
        </w:rPr>
        <w:br/>
      </w:r>
    </w:p>
    <w:p w14:paraId="5C325C2F" w14:textId="77777777" w:rsidR="0032364E" w:rsidRDefault="0032364E" w:rsidP="0032364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(Scribe) records all agreed changes with defect IDs.</w:t>
      </w:r>
      <w:r>
        <w:br/>
      </w:r>
    </w:p>
    <w:p w14:paraId="1307643F" w14:textId="77777777" w:rsidR="0032364E" w:rsidRDefault="0032364E" w:rsidP="00DA13EC">
      <w:r>
        <w:pict w14:anchorId="12947197">
          <v:rect id="_x0000_i1037" style="width:0;height:1.5pt" o:hralign="center" o:hrstd="t" o:hr="t" fillcolor="#a0a0a0" stroked="f"/>
        </w:pict>
      </w:r>
    </w:p>
    <w:p w14:paraId="1D9D9151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e2w8rdiw9u7c" w:colFirst="0" w:colLast="0"/>
      <w:bookmarkEnd w:id="14"/>
      <w:r>
        <w:rPr>
          <w:b/>
          <w:color w:val="000000"/>
          <w:sz w:val="26"/>
          <w:szCs w:val="26"/>
        </w:rPr>
        <w:t>5. Rework</w:t>
      </w:r>
    </w:p>
    <w:p w14:paraId="40DC8E64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84F747B" w14:textId="77777777" w:rsidR="0032364E" w:rsidRDefault="0032364E" w:rsidP="0032364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Sara</w:t>
      </w:r>
      <w:r>
        <w:rPr>
          <w:rFonts w:ascii="Roboto Mono" w:eastAsia="Roboto Mono" w:hAnsi="Roboto Mono" w:cs="Roboto Mono"/>
        </w:rPr>
        <w:t xml:space="preserve"> updates the SRS:</w:t>
      </w:r>
      <w:r>
        <w:rPr>
          <w:rFonts w:ascii="Roboto Mono" w:eastAsia="Roboto Mono" w:hAnsi="Roboto Mono" w:cs="Roboto Mono"/>
        </w:rPr>
        <w:br/>
      </w:r>
    </w:p>
    <w:p w14:paraId="4B3490F0" w14:textId="77777777" w:rsidR="0032364E" w:rsidRDefault="0032364E" w:rsidP="0032364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as a supported method.</w:t>
      </w:r>
      <w:r>
        <w:rPr>
          <w:rFonts w:ascii="Roboto Mono" w:eastAsia="Roboto Mono" w:hAnsi="Roboto Mono" w:cs="Roboto Mono"/>
        </w:rPr>
        <w:br/>
      </w:r>
    </w:p>
    <w:p w14:paraId="3AA92380" w14:textId="77777777" w:rsidR="0032364E" w:rsidRDefault="0032364E" w:rsidP="0032364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Documents </w:t>
      </w:r>
      <w:r>
        <w:rPr>
          <w:rFonts w:ascii="Roboto Mono" w:eastAsia="Roboto Mono" w:hAnsi="Roboto Mono" w:cs="Roboto Mono"/>
          <w:b/>
        </w:rPr>
        <w:t>refund process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failure-handling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C3B6F3" w14:textId="77777777" w:rsidR="0032364E" w:rsidRDefault="0032364E" w:rsidP="0032364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PCI DSS compliance clause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TLS 1.3 encryption requirement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404E4CC3" w14:textId="77777777" w:rsidR="0032364E" w:rsidRDefault="0032364E" w:rsidP="00DA13EC">
      <w:r>
        <w:pict w14:anchorId="63D66932">
          <v:rect id="_x0000_i1038" style="width:0;height:1.5pt" o:hralign="center" o:hrstd="t" o:hr="t" fillcolor="#a0a0a0" stroked="f"/>
        </w:pict>
      </w:r>
    </w:p>
    <w:p w14:paraId="16E3AF6E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u8t724onjued" w:colFirst="0" w:colLast="0"/>
      <w:bookmarkEnd w:id="15"/>
      <w:r>
        <w:rPr>
          <w:b/>
          <w:color w:val="000000"/>
          <w:sz w:val="26"/>
          <w:szCs w:val="26"/>
        </w:rPr>
        <w:t>6. Follow-up</w:t>
      </w:r>
    </w:p>
    <w:p w14:paraId="37CDD997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F214C65" w14:textId="77777777" w:rsidR="0032364E" w:rsidRDefault="0032364E" w:rsidP="0032364E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Nova Mono" w:eastAsia="Nova Mono" w:hAnsi="Nova Mono" w:cs="Nova Mono"/>
        </w:rPr>
        <w:t xml:space="preserve"> re-checks the security section → confirms PCI DSS and encryption are now covered.</w:t>
      </w:r>
      <w:r>
        <w:rPr>
          <w:rFonts w:ascii="Nova Mono" w:eastAsia="Nova Mono" w:hAnsi="Nova Mono" w:cs="Nova Mono"/>
        </w:rPr>
        <w:br/>
      </w:r>
    </w:p>
    <w:p w14:paraId="6B7CB706" w14:textId="77777777" w:rsidR="0032364E" w:rsidRDefault="0032364E" w:rsidP="0032364E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Lina</w:t>
      </w:r>
      <w:r>
        <w:rPr>
          <w:rFonts w:ascii="Roboto Mono" w:eastAsia="Roboto Mono" w:hAnsi="Roboto Mono" w:cs="Roboto Mono"/>
        </w:rPr>
        <w:t xml:space="preserve"> verifies that new acceptance criteria for failures are included.</w:t>
      </w:r>
      <w:r>
        <w:rPr>
          <w:rFonts w:ascii="Roboto Mono" w:eastAsia="Roboto Mono" w:hAnsi="Roboto Mono" w:cs="Roboto Mono"/>
        </w:rPr>
        <w:br/>
      </w:r>
    </w:p>
    <w:p w14:paraId="2A865698" w14:textId="77777777" w:rsidR="0032364E" w:rsidRDefault="0032364E" w:rsidP="0032364E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Ali</w:t>
      </w:r>
      <w:r>
        <w:rPr>
          <w:rFonts w:ascii="Roboto Mono" w:eastAsia="Roboto Mono" w:hAnsi="Roboto Mono" w:cs="Roboto Mono"/>
        </w:rPr>
        <w:t xml:space="preserve"> closes the review, marking the SRS as “Ready for Design.”</w:t>
      </w:r>
      <w:r>
        <w:rPr>
          <w:rFonts w:ascii="Roboto Mono" w:eastAsia="Roboto Mono" w:hAnsi="Roboto Mono" w:cs="Roboto Mono"/>
        </w:rPr>
        <w:br/>
      </w:r>
    </w:p>
    <w:p w14:paraId="7EB4D0F8" w14:textId="77777777" w:rsidR="0032364E" w:rsidRDefault="0032364E" w:rsidP="00DA13EC">
      <w:r>
        <w:pict w14:anchorId="338E9DF9">
          <v:rect id="_x0000_i1039" style="width:0;height:1.5pt" o:hralign="center" o:hrstd="t" o:hr="t" fillcolor="#a0a0a0" stroked="f"/>
        </w:pict>
      </w:r>
    </w:p>
    <w:p w14:paraId="79C1AC6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By following the structured review process, the team identified and fixed critical gaps </w:t>
      </w:r>
      <w:r>
        <w:rPr>
          <w:rFonts w:ascii="Roboto Mono" w:eastAsia="Roboto Mono" w:hAnsi="Roboto Mono" w:cs="Roboto Mono"/>
          <w:b/>
        </w:rPr>
        <w:t>before any code was written</w:t>
      </w:r>
      <w:r>
        <w:rPr>
          <w:rFonts w:ascii="Roboto Mono" w:eastAsia="Roboto Mono" w:hAnsi="Roboto Mono" w:cs="Roboto Mono"/>
        </w:rPr>
        <w:t>, avoiding costly rework later.</w:t>
      </w:r>
    </w:p>
    <w:p w14:paraId="1600FF5C" w14:textId="77777777" w:rsidR="0032364E" w:rsidRDefault="0032364E" w:rsidP="00DA13EC">
      <w:r>
        <w:pict w14:anchorId="014F2823">
          <v:rect id="_x0000_i1040" style="width:0;height:1.5pt" o:hralign="center" o:hrstd="t" o:hr="t" fillcolor="#a0a0a0" stroked="f"/>
        </w:pict>
      </w:r>
    </w:p>
    <w:p w14:paraId="3F512897" w14:textId="77777777" w:rsidR="0032364E" w:rsidRDefault="0032364E" w:rsidP="00DA13EC">
      <w:pPr>
        <w:spacing w:before="240" w:after="240"/>
      </w:pPr>
    </w:p>
    <w:p w14:paraId="278EFD3A" w14:textId="77777777" w:rsidR="0032364E" w:rsidRDefault="0032364E" w:rsidP="00DA13EC">
      <w:pPr>
        <w:pStyle w:val="Heading2"/>
      </w:pPr>
      <w:bookmarkStart w:id="16" w:name="_uxqmfa3vbfer" w:colFirst="0" w:colLast="0"/>
      <w:bookmarkEnd w:id="16"/>
      <w:r>
        <w:t>WHAT IS HAPPENED NEXT</w:t>
      </w:r>
    </w:p>
    <w:p w14:paraId="339561C7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4D4E29E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After that review process was completed and the SRS was marked </w:t>
      </w:r>
      <w:r>
        <w:rPr>
          <w:rFonts w:ascii="Roboto Mono" w:eastAsia="Roboto Mono" w:hAnsi="Roboto Mono" w:cs="Roboto Mono"/>
          <w:b/>
        </w:rPr>
        <w:t>“Ready for Design”</w:t>
      </w:r>
      <w:r>
        <w:rPr>
          <w:rFonts w:ascii="Roboto Mono" w:eastAsia="Roboto Mono" w:hAnsi="Roboto Mono" w:cs="Roboto Mono"/>
        </w:rPr>
        <w:t>, here’s what happened next in a real-world flow:</w:t>
      </w:r>
    </w:p>
    <w:p w14:paraId="76067A46" w14:textId="77777777" w:rsidR="0032364E" w:rsidRDefault="0032364E" w:rsidP="00DA13EC">
      <w:r>
        <w:pict w14:anchorId="54C36F8D">
          <v:rect id="_x0000_i1041" style="width:0;height:1.5pt" o:hralign="center" o:hrstd="t" o:hr="t" fillcolor="#a0a0a0" stroked="f"/>
        </w:pict>
      </w:r>
    </w:p>
    <w:p w14:paraId="718DB614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7aebxr9uyey1" w:colFirst="0" w:colLast="0"/>
      <w:bookmarkEnd w:id="17"/>
      <w:r>
        <w:rPr>
          <w:b/>
          <w:color w:val="000000"/>
          <w:sz w:val="26"/>
          <w:szCs w:val="26"/>
        </w:rPr>
        <w:t>1. Design Phase Kick-off</w:t>
      </w:r>
    </w:p>
    <w:p w14:paraId="648F17C5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08FE02B" w14:textId="77777777" w:rsidR="0032364E" w:rsidRDefault="0032364E" w:rsidP="0032364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system architects</w:t>
      </w:r>
      <w:r>
        <w:rPr>
          <w:rFonts w:ascii="Roboto Mono" w:eastAsia="Roboto Mono" w:hAnsi="Roboto Mono" w:cs="Roboto Mono"/>
        </w:rPr>
        <w:t xml:space="preserve"> took the updated SRS and began creating:</w:t>
      </w:r>
      <w:r>
        <w:rPr>
          <w:rFonts w:ascii="Roboto Mono" w:eastAsia="Roboto Mono" w:hAnsi="Roboto Mono" w:cs="Roboto Mono"/>
        </w:rPr>
        <w:br/>
      </w:r>
    </w:p>
    <w:p w14:paraId="0A97B847" w14:textId="77777777" w:rsidR="0032364E" w:rsidRDefault="0032364E" w:rsidP="0032364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Database schema including </w:t>
      </w:r>
      <w:r>
        <w:rPr>
          <w:rFonts w:ascii="Roboto Mono" w:eastAsia="Roboto Mono" w:hAnsi="Roboto Mono" w:cs="Roboto Mono"/>
          <w:b/>
        </w:rPr>
        <w:t>payment transactions table</w:t>
      </w:r>
      <w:r>
        <w:rPr>
          <w:rFonts w:ascii="Roboto Mono" w:eastAsia="Roboto Mono" w:hAnsi="Roboto Mono" w:cs="Roboto Mono"/>
        </w:rPr>
        <w:t xml:space="preserve"> (with encryption in mind).</w:t>
      </w:r>
      <w:r>
        <w:rPr>
          <w:rFonts w:ascii="Roboto Mono" w:eastAsia="Roboto Mono" w:hAnsi="Roboto Mono" w:cs="Roboto Mono"/>
        </w:rPr>
        <w:br/>
      </w:r>
    </w:p>
    <w:p w14:paraId="7985296C" w14:textId="77777777" w:rsidR="0032364E" w:rsidRDefault="0032364E" w:rsidP="0032364E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Service architecture to integrate </w:t>
      </w:r>
      <w:r>
        <w:rPr>
          <w:rFonts w:ascii="Roboto Mono" w:eastAsia="Roboto Mono" w:hAnsi="Roboto Mono" w:cs="Roboto Mono"/>
          <w:b/>
        </w:rPr>
        <w:t>Credit Card, PayPal, and Apple Pay APIs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9305D4" w14:textId="77777777" w:rsidR="0032364E" w:rsidRDefault="0032364E" w:rsidP="0032364E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Refund and payment failure handling in the sequence diagrams.</w:t>
      </w:r>
      <w:r>
        <w:br/>
      </w:r>
    </w:p>
    <w:p w14:paraId="17535795" w14:textId="77777777" w:rsidR="0032364E" w:rsidRDefault="0032364E" w:rsidP="00DA13EC">
      <w:r>
        <w:pict w14:anchorId="689B4DD6">
          <v:rect id="_x0000_i1042" style="width:0;height:1.5pt" o:hralign="center" o:hrstd="t" o:hr="t" fillcolor="#a0a0a0" stroked="f"/>
        </w:pict>
      </w:r>
    </w:p>
    <w:p w14:paraId="7353A021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bvah2raxo410" w:colFirst="0" w:colLast="0"/>
      <w:bookmarkEnd w:id="18"/>
      <w:r>
        <w:rPr>
          <w:b/>
          <w:color w:val="000000"/>
          <w:sz w:val="26"/>
          <w:szCs w:val="26"/>
        </w:rPr>
        <w:t>2. Test Planning Alignment</w:t>
      </w:r>
    </w:p>
    <w:p w14:paraId="6A330A3F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31D0142" w14:textId="77777777" w:rsidR="0032364E" w:rsidRDefault="0032364E" w:rsidP="0032364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 team</w:t>
      </w:r>
      <w:r>
        <w:rPr>
          <w:rFonts w:ascii="Roboto Mono" w:eastAsia="Roboto Mono" w:hAnsi="Roboto Mono" w:cs="Roboto Mono"/>
        </w:rPr>
        <w:t xml:space="preserve"> (led by Lina) updated:</w:t>
      </w:r>
      <w:r>
        <w:rPr>
          <w:rFonts w:ascii="Roboto Mono" w:eastAsia="Roboto Mono" w:hAnsi="Roboto Mono" w:cs="Roboto Mono"/>
        </w:rPr>
        <w:br/>
      </w:r>
    </w:p>
    <w:p w14:paraId="4AC609CE" w14:textId="77777777" w:rsidR="0032364E" w:rsidRDefault="0032364E" w:rsidP="0032364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plan</w:t>
      </w:r>
      <w:r>
        <w:rPr>
          <w:rFonts w:ascii="Roboto Mono" w:eastAsia="Roboto Mono" w:hAnsi="Roboto Mono" w:cs="Roboto Mono"/>
        </w:rPr>
        <w:t xml:space="preserve"> to include refund and payment failure scenarios.</w:t>
      </w:r>
      <w:r>
        <w:rPr>
          <w:rFonts w:ascii="Roboto Mono" w:eastAsia="Roboto Mono" w:hAnsi="Roboto Mono" w:cs="Roboto Mono"/>
        </w:rPr>
        <w:br/>
      </w:r>
    </w:p>
    <w:p w14:paraId="2A7312F5" w14:textId="77777777" w:rsidR="0032364E" w:rsidRDefault="0032364E" w:rsidP="0032364E">
      <w:pPr>
        <w:numPr>
          <w:ilvl w:val="1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cases for </w:t>
      </w:r>
      <w:r>
        <w:rPr>
          <w:rFonts w:ascii="Roboto Mono" w:eastAsia="Roboto Mono" w:hAnsi="Roboto Mono" w:cs="Roboto Mono"/>
          <w:b/>
        </w:rPr>
        <w:t>Apple Pay flows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B02CB" w14:textId="77777777" w:rsidR="0032364E" w:rsidRDefault="0032364E" w:rsidP="0032364E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Security test cases to check for </w:t>
      </w:r>
      <w:r>
        <w:rPr>
          <w:rFonts w:ascii="Roboto Mono" w:eastAsia="Roboto Mono" w:hAnsi="Roboto Mono" w:cs="Roboto Mono"/>
          <w:b/>
        </w:rPr>
        <w:t>TLS 1.3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PCI DSS compliance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96EBA8" w14:textId="77777777" w:rsidR="0032364E" w:rsidRDefault="0032364E" w:rsidP="00DA13EC">
      <w:r>
        <w:pict w14:anchorId="2905F957">
          <v:rect id="_x0000_i1043" style="width:0;height:1.5pt" o:hralign="center" o:hrstd="t" o:hr="t" fillcolor="#a0a0a0" stroked="f"/>
        </w:pict>
      </w:r>
    </w:p>
    <w:p w14:paraId="5ADB5190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vhbnmo9kljmk" w:colFirst="0" w:colLast="0"/>
      <w:bookmarkEnd w:id="19"/>
      <w:r>
        <w:rPr>
          <w:b/>
          <w:color w:val="000000"/>
          <w:sz w:val="26"/>
          <w:szCs w:val="26"/>
        </w:rPr>
        <w:t>3. Compliance Check Preparation</w:t>
      </w:r>
    </w:p>
    <w:p w14:paraId="2AD4F0BC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6241398" w14:textId="77777777" w:rsidR="0032364E" w:rsidRDefault="0032364E" w:rsidP="0032364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Omar</w:t>
      </w:r>
      <w:r>
        <w:rPr>
          <w:rFonts w:ascii="Roboto Mono" w:eastAsia="Roboto Mono" w:hAnsi="Roboto Mono" w:cs="Roboto Mono"/>
        </w:rPr>
        <w:t xml:space="preserve"> (Security Specialist) started preparing:</w:t>
      </w:r>
      <w:r>
        <w:rPr>
          <w:rFonts w:ascii="Roboto Mono" w:eastAsia="Roboto Mono" w:hAnsi="Roboto Mono" w:cs="Roboto Mono"/>
        </w:rPr>
        <w:br/>
      </w:r>
    </w:p>
    <w:p w14:paraId="71108A01" w14:textId="77777777" w:rsidR="0032364E" w:rsidRDefault="0032364E" w:rsidP="0032364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Vendor questionnaires for payment gateway PCI DSS certification.</w:t>
      </w:r>
      <w:r>
        <w:rPr>
          <w:rFonts w:ascii="Roboto Mono" w:eastAsia="Roboto Mono" w:hAnsi="Roboto Mono" w:cs="Roboto Mono"/>
        </w:rPr>
        <w:br/>
      </w:r>
    </w:p>
    <w:p w14:paraId="228B35C3" w14:textId="77777777" w:rsidR="0032364E" w:rsidRDefault="0032364E" w:rsidP="0032364E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static scanning scripts for encryption verification.</w:t>
      </w:r>
      <w:r>
        <w:rPr>
          <w:rFonts w:ascii="Roboto Mono" w:eastAsia="Roboto Mono" w:hAnsi="Roboto Mono" w:cs="Roboto Mono"/>
        </w:rPr>
        <w:br/>
      </w:r>
    </w:p>
    <w:p w14:paraId="519A34CF" w14:textId="77777777" w:rsidR="0032364E" w:rsidRDefault="0032364E" w:rsidP="00DA13EC">
      <w:r>
        <w:pict w14:anchorId="653B35FA">
          <v:rect id="_x0000_i1044" style="width:0;height:1.5pt" o:hralign="center" o:hrstd="t" o:hr="t" fillcolor="#a0a0a0" stroked="f"/>
        </w:pict>
      </w:r>
    </w:p>
    <w:p w14:paraId="23E8C12B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qdqg8sk46y9o" w:colFirst="0" w:colLast="0"/>
      <w:bookmarkEnd w:id="20"/>
      <w:r>
        <w:rPr>
          <w:b/>
          <w:color w:val="000000"/>
          <w:sz w:val="26"/>
          <w:szCs w:val="26"/>
        </w:rPr>
        <w:t>4. Stakeholder Confirmation</w:t>
      </w:r>
    </w:p>
    <w:p w14:paraId="33474B8A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129BA75" w14:textId="77777777" w:rsidR="0032364E" w:rsidRDefault="0032364E" w:rsidP="0032364E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Maya</w:t>
      </w:r>
      <w:r>
        <w:rPr>
          <w:rFonts w:ascii="Roboto Mono" w:eastAsia="Roboto Mono" w:hAnsi="Roboto Mono" w:cs="Roboto Mono"/>
        </w:rPr>
        <w:t xml:space="preserve"> (Product Owner) arranged a short demo with stakeholders:</w:t>
      </w:r>
      <w:r>
        <w:rPr>
          <w:rFonts w:ascii="Roboto Mono" w:eastAsia="Roboto Mono" w:hAnsi="Roboto Mono" w:cs="Roboto Mono"/>
        </w:rPr>
        <w:br/>
      </w:r>
    </w:p>
    <w:p w14:paraId="48E305BA" w14:textId="77777777" w:rsidR="0032364E" w:rsidRDefault="0032364E" w:rsidP="0032364E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Walked them through the updated payment process on the wireframes.</w:t>
      </w:r>
      <w:r>
        <w:rPr>
          <w:rFonts w:ascii="Roboto Mono" w:eastAsia="Roboto Mono" w:hAnsi="Roboto Mono" w:cs="Roboto Mono"/>
        </w:rPr>
        <w:br/>
      </w:r>
    </w:p>
    <w:p w14:paraId="485F87A3" w14:textId="77777777" w:rsidR="0032364E" w:rsidRDefault="0032364E" w:rsidP="0032364E">
      <w:pPr>
        <w:numPr>
          <w:ilvl w:val="1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Got </w:t>
      </w:r>
      <w:r>
        <w:rPr>
          <w:rFonts w:ascii="Roboto Mono" w:eastAsia="Roboto Mono" w:hAnsi="Roboto Mono" w:cs="Roboto Mono"/>
          <w:b/>
        </w:rPr>
        <w:t>final business sign-off</w:t>
      </w:r>
      <w:r>
        <w:rPr>
          <w:rFonts w:ascii="Roboto Mono" w:eastAsia="Roboto Mono" w:hAnsi="Roboto Mono" w:cs="Roboto Mono"/>
        </w:rPr>
        <w:t xml:space="preserve"> before developers wrote the first line of code.</w:t>
      </w:r>
      <w:r>
        <w:rPr>
          <w:rFonts w:ascii="Roboto Mono" w:eastAsia="Roboto Mono" w:hAnsi="Roboto Mono" w:cs="Roboto Mono"/>
        </w:rPr>
        <w:br/>
      </w:r>
    </w:p>
    <w:p w14:paraId="13E3549B" w14:textId="77777777" w:rsidR="0032364E" w:rsidRDefault="0032364E" w:rsidP="00DA13EC">
      <w:r>
        <w:pict w14:anchorId="2B929A94">
          <v:rect id="_x0000_i1045" style="width:0;height:1.5pt" o:hralign="center" o:hrstd="t" o:hr="t" fillcolor="#a0a0a0" stroked="f"/>
        </w:pict>
      </w:r>
    </w:p>
    <w:p w14:paraId="1331705D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ilfdapgro4eg" w:colFirst="0" w:colLast="0"/>
      <w:bookmarkEnd w:id="21"/>
      <w:r>
        <w:rPr>
          <w:b/>
          <w:color w:val="000000"/>
          <w:sz w:val="26"/>
          <w:szCs w:val="26"/>
        </w:rPr>
        <w:t>5. Development Start</w:t>
      </w:r>
    </w:p>
    <w:p w14:paraId="6AB06025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B656CC5" w14:textId="77777777" w:rsidR="0032364E" w:rsidRDefault="0032364E" w:rsidP="0032364E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Backend developers integrated:</w:t>
      </w:r>
      <w:r>
        <w:rPr>
          <w:rFonts w:ascii="Roboto Mono" w:eastAsia="Roboto Mono" w:hAnsi="Roboto Mono" w:cs="Roboto Mono"/>
        </w:rPr>
        <w:br/>
      </w:r>
    </w:p>
    <w:p w14:paraId="4D0A88AC" w14:textId="77777777" w:rsidR="0032364E" w:rsidRDefault="0032364E" w:rsidP="0032364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 connectors for Credit Card, PayPal, and Apple Pay.</w:t>
      </w:r>
      <w:r>
        <w:rPr>
          <w:rFonts w:ascii="Roboto Mono" w:eastAsia="Roboto Mono" w:hAnsi="Roboto Mono" w:cs="Roboto Mono"/>
        </w:rPr>
        <w:br/>
      </w:r>
    </w:p>
    <w:p w14:paraId="282A16C9" w14:textId="77777777" w:rsidR="0032364E" w:rsidRDefault="0032364E" w:rsidP="0032364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Refund endpoints with audit logging.</w:t>
      </w:r>
      <w:r>
        <w:rPr>
          <w:rFonts w:ascii="Roboto Mono" w:eastAsia="Roboto Mono" w:hAnsi="Roboto Mono" w:cs="Roboto Mono"/>
        </w:rPr>
        <w:br/>
      </w:r>
    </w:p>
    <w:p w14:paraId="71B8F0DD" w14:textId="77777777" w:rsidR="0032364E" w:rsidRDefault="0032364E" w:rsidP="0032364E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failure retry logic.</w:t>
      </w:r>
      <w:r>
        <w:br/>
      </w:r>
    </w:p>
    <w:p w14:paraId="5EFD31F0" w14:textId="77777777" w:rsidR="0032364E" w:rsidRDefault="0032364E" w:rsidP="00DA13EC">
      <w:r>
        <w:pict w14:anchorId="3240E2AE">
          <v:rect id="_x0000_i1046" style="width:0;height:1.5pt" o:hralign="center" o:hrstd="t" o:hr="t" fillcolor="#a0a0a0" stroked="f"/>
        </w:pict>
      </w:r>
    </w:p>
    <w:p w14:paraId="3271B482" w14:textId="77777777" w:rsidR="0032364E" w:rsidRDefault="0032364E" w:rsidP="00DA13E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95gqyr3f9v7c" w:colFirst="0" w:colLast="0"/>
      <w:bookmarkEnd w:id="22"/>
      <w:r>
        <w:rPr>
          <w:b/>
          <w:color w:val="000000"/>
          <w:sz w:val="26"/>
          <w:szCs w:val="26"/>
        </w:rPr>
        <w:t>6. Parallel Static Testing</w:t>
      </w:r>
    </w:p>
    <w:p w14:paraId="4F269D6B" w14:textId="77777777" w:rsidR="0032364E" w:rsidRDefault="0032364E" w:rsidP="00DA13E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771E292" w14:textId="77777777" w:rsidR="0032364E" w:rsidRDefault="0032364E" w:rsidP="0032364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Even as coding began, </w:t>
      </w:r>
      <w:r>
        <w:rPr>
          <w:rFonts w:ascii="Roboto Mono" w:eastAsia="Roboto Mono" w:hAnsi="Roboto Mono" w:cs="Roboto Mono"/>
          <w:b/>
        </w:rPr>
        <w:t>static code analysis</w:t>
      </w:r>
      <w:r>
        <w:rPr>
          <w:rFonts w:ascii="Roboto Mono" w:eastAsia="Roboto Mono" w:hAnsi="Roboto Mono" w:cs="Roboto Mono"/>
        </w:rPr>
        <w:t xml:space="preserve"> (SonarQube) was configured from day one to catch:</w:t>
      </w:r>
      <w:r>
        <w:rPr>
          <w:rFonts w:ascii="Roboto Mono" w:eastAsia="Roboto Mono" w:hAnsi="Roboto Mono" w:cs="Roboto Mono"/>
        </w:rPr>
        <w:br/>
      </w:r>
    </w:p>
    <w:p w14:paraId="070DC692" w14:textId="77777777" w:rsidR="0032364E" w:rsidRDefault="0032364E" w:rsidP="0032364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SQL injection risks.</w:t>
      </w:r>
      <w:r>
        <w:rPr>
          <w:rFonts w:ascii="Roboto Mono" w:eastAsia="Roboto Mono" w:hAnsi="Roboto Mono" w:cs="Roboto Mono"/>
        </w:rPr>
        <w:br/>
      </w:r>
    </w:p>
    <w:p w14:paraId="3687861D" w14:textId="77777777" w:rsidR="0032364E" w:rsidRDefault="0032364E" w:rsidP="0032364E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of sensitive card data.</w:t>
      </w:r>
      <w:r>
        <w:rPr>
          <w:rFonts w:ascii="Roboto Mono" w:eastAsia="Roboto Mono" w:hAnsi="Roboto Mono" w:cs="Roboto Mono"/>
        </w:rPr>
        <w:br/>
      </w:r>
    </w:p>
    <w:p w14:paraId="0830CD6C" w14:textId="77777777" w:rsidR="0032364E" w:rsidRDefault="0032364E" w:rsidP="0032364E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Unused variables or overly complex methods.</w:t>
      </w:r>
      <w:r>
        <w:br/>
      </w:r>
    </w:p>
    <w:p w14:paraId="53455544" w14:textId="77777777" w:rsidR="0032364E" w:rsidRDefault="0032364E" w:rsidP="00DA13EC">
      <w:r>
        <w:pict w14:anchorId="7E44E88D">
          <v:rect id="_x0000_i1047" style="width:0;height:1.5pt" o:hralign="center" o:hrstd="t" o:hr="t" fillcolor="#a0a0a0" stroked="f"/>
        </w:pict>
      </w:r>
    </w:p>
    <w:p w14:paraId="25E4F1EA" w14:textId="77777777" w:rsidR="0032364E" w:rsidRDefault="0032364E" w:rsidP="00DA13E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Result: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of that early </w:t>
      </w:r>
      <w:r>
        <w:rPr>
          <w:rFonts w:ascii="Roboto Mono" w:eastAsia="Roboto Mono" w:hAnsi="Roboto Mono" w:cs="Roboto Mono"/>
          <w:b/>
        </w:rPr>
        <w:t>static review</w:t>
      </w:r>
      <w:r>
        <w:rPr>
          <w:rFonts w:ascii="Roboto Mono" w:eastAsia="Roboto Mono" w:hAnsi="Roboto Mono" w:cs="Roboto Mono"/>
        </w:rPr>
        <w:t xml:space="preserve"> and the “fix before code” approach, the project avoided a major issue — in a similar past project, missing Apple Pay support was only caught </w:t>
      </w:r>
      <w:r>
        <w:rPr>
          <w:rFonts w:ascii="Roboto Mono" w:eastAsia="Roboto Mono" w:hAnsi="Roboto Mono" w:cs="Roboto Mono"/>
          <w:i/>
        </w:rPr>
        <w:t>after launch</w:t>
      </w:r>
      <w:r>
        <w:rPr>
          <w:rFonts w:ascii="Roboto Mono" w:eastAsia="Roboto Mono" w:hAnsi="Roboto Mono" w:cs="Roboto Mono"/>
        </w:rPr>
        <w:t>, which cost an extra 3 weeks of emergency development and retesting.</w:t>
      </w:r>
    </w:p>
    <w:p w14:paraId="5B215A2D" w14:textId="77777777" w:rsidR="0032364E" w:rsidRDefault="0032364E" w:rsidP="00DA13EC">
      <w:r>
        <w:pict w14:anchorId="349A6408">
          <v:rect id="_x0000_i1048" style="width:0;height:1.5pt" o:hralign="center" o:hrstd="t" o:hr="t" fillcolor="#a0a0a0" stroked="f"/>
        </w:pict>
      </w:r>
    </w:p>
    <w:p w14:paraId="298D44B8" w14:textId="77777777" w:rsidR="0032364E" w:rsidRDefault="0032364E" w:rsidP="00DA13EC">
      <w:pPr>
        <w:pStyle w:val="Heading1"/>
      </w:pPr>
      <w:bookmarkStart w:id="23" w:name="_84rfgyybl5gl" w:colFirst="0" w:colLast="0"/>
      <w:bookmarkEnd w:id="23"/>
    </w:p>
    <w:p w14:paraId="2B920E8D" w14:textId="77777777" w:rsidR="0032364E" w:rsidRDefault="0032364E"/>
    <w:p w14:paraId="16C207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110"/>
    <w:multiLevelType w:val="multilevel"/>
    <w:tmpl w:val="E3B4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0A4B84"/>
    <w:multiLevelType w:val="multilevel"/>
    <w:tmpl w:val="7A06A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B7495"/>
    <w:multiLevelType w:val="multilevel"/>
    <w:tmpl w:val="ACBE8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2B118F"/>
    <w:multiLevelType w:val="multilevel"/>
    <w:tmpl w:val="94BC7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46AAD"/>
    <w:multiLevelType w:val="multilevel"/>
    <w:tmpl w:val="88F8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1E772A"/>
    <w:multiLevelType w:val="multilevel"/>
    <w:tmpl w:val="A4AE3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C0E61"/>
    <w:multiLevelType w:val="multilevel"/>
    <w:tmpl w:val="994A1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886E30"/>
    <w:multiLevelType w:val="multilevel"/>
    <w:tmpl w:val="EAD23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5B7EC4"/>
    <w:multiLevelType w:val="multilevel"/>
    <w:tmpl w:val="183C3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50129"/>
    <w:multiLevelType w:val="multilevel"/>
    <w:tmpl w:val="7222E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754473"/>
    <w:multiLevelType w:val="multilevel"/>
    <w:tmpl w:val="5B1CC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31AF8"/>
    <w:multiLevelType w:val="multilevel"/>
    <w:tmpl w:val="895C0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D50ED8"/>
    <w:multiLevelType w:val="multilevel"/>
    <w:tmpl w:val="3AF89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D54ED5"/>
    <w:multiLevelType w:val="multilevel"/>
    <w:tmpl w:val="F6DC0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60362"/>
    <w:multiLevelType w:val="multilevel"/>
    <w:tmpl w:val="D2CA4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5BD476D"/>
    <w:multiLevelType w:val="multilevel"/>
    <w:tmpl w:val="A67A1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F55C8B"/>
    <w:multiLevelType w:val="multilevel"/>
    <w:tmpl w:val="34226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263C6A"/>
    <w:multiLevelType w:val="multilevel"/>
    <w:tmpl w:val="EDF68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3251660">
    <w:abstractNumId w:val="14"/>
  </w:num>
  <w:num w:numId="2" w16cid:durableId="1598322381">
    <w:abstractNumId w:val="10"/>
  </w:num>
  <w:num w:numId="3" w16cid:durableId="1884751856">
    <w:abstractNumId w:val="11"/>
  </w:num>
  <w:num w:numId="4" w16cid:durableId="1743333894">
    <w:abstractNumId w:val="5"/>
  </w:num>
  <w:num w:numId="5" w16cid:durableId="704060341">
    <w:abstractNumId w:val="16"/>
  </w:num>
  <w:num w:numId="6" w16cid:durableId="1185751251">
    <w:abstractNumId w:val="9"/>
  </w:num>
  <w:num w:numId="7" w16cid:durableId="859010282">
    <w:abstractNumId w:val="2"/>
  </w:num>
  <w:num w:numId="8" w16cid:durableId="1039861972">
    <w:abstractNumId w:val="6"/>
  </w:num>
  <w:num w:numId="9" w16cid:durableId="1351832520">
    <w:abstractNumId w:val="4"/>
  </w:num>
  <w:num w:numId="10" w16cid:durableId="2044599656">
    <w:abstractNumId w:val="15"/>
  </w:num>
  <w:num w:numId="11" w16cid:durableId="1263873627">
    <w:abstractNumId w:val="3"/>
  </w:num>
  <w:num w:numId="12" w16cid:durableId="2028480180">
    <w:abstractNumId w:val="8"/>
  </w:num>
  <w:num w:numId="13" w16cid:durableId="344018196">
    <w:abstractNumId w:val="7"/>
  </w:num>
  <w:num w:numId="14" w16cid:durableId="23333963">
    <w:abstractNumId w:val="1"/>
  </w:num>
  <w:num w:numId="15" w16cid:durableId="47846008">
    <w:abstractNumId w:val="13"/>
  </w:num>
  <w:num w:numId="16" w16cid:durableId="865678432">
    <w:abstractNumId w:val="0"/>
  </w:num>
  <w:num w:numId="17" w16cid:durableId="144131361">
    <w:abstractNumId w:val="12"/>
  </w:num>
  <w:num w:numId="18" w16cid:durableId="20523442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4E"/>
    <w:rsid w:val="002D1F4F"/>
    <w:rsid w:val="0032364E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25F9"/>
  <w15:chartTrackingRefBased/>
  <w15:docId w15:val="{6C54DA6E-FBE8-48E7-AB5B-BCA21FB1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3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3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3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