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C872" w14:textId="77777777" w:rsidR="009449F4" w:rsidRDefault="009449F4" w:rsidP="00273F70">
      <w:pPr>
        <w:pStyle w:val="Heading1"/>
      </w:pPr>
      <w:bookmarkStart w:id="0" w:name="_dahqmz163mpc" w:colFirst="0" w:colLast="0"/>
      <w:bookmarkEnd w:id="0"/>
      <w:r>
        <w:t>Unit - Component Testing</w:t>
      </w:r>
    </w:p>
    <w:p w14:paraId="58E180C6" w14:textId="77777777" w:rsidR="009449F4" w:rsidRDefault="009449F4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51qg8tfn7gvq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5E161115" w14:textId="77777777" w:rsidR="009449F4" w:rsidRDefault="009449F4" w:rsidP="00273F7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F9A34B7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Unit (or Component) Testing is the </w:t>
      </w:r>
      <w:r>
        <w:rPr>
          <w:rFonts w:ascii="Roboto Mono" w:eastAsia="Roboto Mono" w:hAnsi="Roboto Mono" w:cs="Roboto Mono"/>
          <w:b/>
        </w:rPr>
        <w:t>lowest level of dynamic testing</w:t>
      </w:r>
      <w:r>
        <w:rPr>
          <w:rFonts w:ascii="Roboto Mono" w:eastAsia="Roboto Mono" w:hAnsi="Roboto Mono" w:cs="Roboto Mono"/>
        </w:rPr>
        <w:t xml:space="preserve">, where individual software modules, components, or units of code are tested </w:t>
      </w:r>
      <w:r>
        <w:rPr>
          <w:rFonts w:ascii="Roboto Mono" w:eastAsia="Roboto Mono" w:hAnsi="Roboto Mono" w:cs="Roboto Mono"/>
          <w:b/>
        </w:rPr>
        <w:t>in isolation</w:t>
      </w:r>
      <w:r>
        <w:rPr>
          <w:rFonts w:ascii="Roboto Mono" w:eastAsia="Roboto Mono" w:hAnsi="Roboto Mono" w:cs="Roboto Mono"/>
        </w:rPr>
        <w:t xml:space="preserve"> to ensure they work correctly.</w:t>
      </w:r>
    </w:p>
    <w:p w14:paraId="29E4FB0B" w14:textId="77777777" w:rsidR="009449F4" w:rsidRDefault="009449F4" w:rsidP="00273F70">
      <w:r>
        <w:pict w14:anchorId="5CD3BA64">
          <v:rect id="_x0000_i1025" style="width:0;height:1.5pt" o:hralign="center" o:hrstd="t" o:hr="t" fillcolor="#a0a0a0" stroked="f"/>
        </w:pict>
      </w:r>
    </w:p>
    <w:p w14:paraId="507F8F11" w14:textId="77777777" w:rsidR="009449F4" w:rsidRDefault="009449F4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irabapkdlcya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48A0503F" w14:textId="77777777" w:rsidR="009449F4" w:rsidRDefault="009449F4" w:rsidP="00273F7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9336F41" w14:textId="77777777" w:rsidR="009449F4" w:rsidRDefault="009449F4" w:rsidP="009449F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smallest testable parts</w:t>
      </w:r>
      <w:r>
        <w:rPr>
          <w:rFonts w:ascii="Roboto Mono" w:eastAsia="Roboto Mono" w:hAnsi="Roboto Mono" w:cs="Roboto Mono"/>
        </w:rPr>
        <w:t xml:space="preserve"> (like functions, classes, methods, procedures).</w:t>
      </w:r>
      <w:r>
        <w:rPr>
          <w:rFonts w:ascii="Roboto Mono" w:eastAsia="Roboto Mono" w:hAnsi="Roboto Mono" w:cs="Roboto Mono"/>
        </w:rPr>
        <w:br/>
      </w:r>
    </w:p>
    <w:p w14:paraId="553FFFCE" w14:textId="77777777" w:rsidR="009449F4" w:rsidRDefault="009449F4" w:rsidP="009449F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</w:t>
      </w: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(using frameworks like JUnit, NUnit, PyTest, etc.).</w:t>
      </w:r>
      <w:r>
        <w:rPr>
          <w:rFonts w:ascii="Roboto Mono" w:eastAsia="Roboto Mono" w:hAnsi="Roboto Mono" w:cs="Roboto Mono"/>
        </w:rPr>
        <w:br/>
      </w:r>
    </w:p>
    <w:p w14:paraId="134570F5" w14:textId="77777777" w:rsidR="009449F4" w:rsidRDefault="009449F4" w:rsidP="009449F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by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(sometimes testers).</w:t>
      </w:r>
      <w:r>
        <w:rPr>
          <w:rFonts w:ascii="Roboto Mono" w:eastAsia="Roboto Mono" w:hAnsi="Roboto Mono" w:cs="Roboto Mono"/>
        </w:rPr>
        <w:br/>
      </w:r>
    </w:p>
    <w:p w14:paraId="6A0B28CA" w14:textId="77777777" w:rsidR="009449F4" w:rsidRDefault="009449F4" w:rsidP="009449F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test drivers, stubs, or mocks</w:t>
      </w:r>
      <w:r>
        <w:rPr>
          <w:rFonts w:ascii="Roboto Mono" w:eastAsia="Roboto Mono" w:hAnsi="Roboto Mono" w:cs="Roboto Mono"/>
        </w:rPr>
        <w:t xml:space="preserve"> to simulate missing components.</w:t>
      </w:r>
      <w:r>
        <w:rPr>
          <w:rFonts w:ascii="Roboto Mono" w:eastAsia="Roboto Mono" w:hAnsi="Roboto Mono" w:cs="Roboto Mono"/>
        </w:rPr>
        <w:br/>
      </w:r>
    </w:p>
    <w:p w14:paraId="4928B9A7" w14:textId="77777777" w:rsidR="009449F4" w:rsidRDefault="009449F4" w:rsidP="00273F70">
      <w:r>
        <w:pict w14:anchorId="41A27DD2">
          <v:rect id="_x0000_i1026" style="width:0;height:1.5pt" o:hralign="center" o:hrstd="t" o:hr="t" fillcolor="#a0a0a0" stroked="f"/>
        </w:pict>
      </w:r>
    </w:p>
    <w:p w14:paraId="3A672791" w14:textId="77777777" w:rsidR="009449F4" w:rsidRDefault="009449F4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xgw8iij9tf0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2265AEBC" w14:textId="77777777" w:rsidR="009449F4" w:rsidRDefault="009449F4" w:rsidP="00273F7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1ED1998" w14:textId="77777777" w:rsidR="009449F4" w:rsidRDefault="009449F4" w:rsidP="009449F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component works according to its </w:t>
      </w:r>
      <w:r>
        <w:rPr>
          <w:rFonts w:ascii="Roboto Mono" w:eastAsia="Roboto Mono" w:hAnsi="Roboto Mono" w:cs="Roboto Mono"/>
          <w:b/>
        </w:rPr>
        <w:t>design and specification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BB801" w14:textId="77777777" w:rsidR="009449F4" w:rsidRDefault="009449F4" w:rsidP="009449F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Catch </w:t>
      </w:r>
      <w:r>
        <w:rPr>
          <w:rFonts w:ascii="Roboto Mono" w:eastAsia="Roboto Mono" w:hAnsi="Roboto Mono" w:cs="Roboto Mono"/>
          <w:b/>
        </w:rPr>
        <w:t>defects early</w:t>
      </w:r>
      <w:r>
        <w:rPr>
          <w:rFonts w:ascii="Roboto Mono" w:eastAsia="Roboto Mono" w:hAnsi="Roboto Mono" w:cs="Roboto Mono"/>
        </w:rPr>
        <w:t xml:space="preserve"> before integration.</w:t>
      </w:r>
      <w:r>
        <w:rPr>
          <w:rFonts w:ascii="Roboto Mono" w:eastAsia="Roboto Mono" w:hAnsi="Roboto Mono" w:cs="Roboto Mono"/>
        </w:rPr>
        <w:br/>
      </w:r>
    </w:p>
    <w:p w14:paraId="26CEEBC3" w14:textId="77777777" w:rsidR="009449F4" w:rsidRDefault="009449F4" w:rsidP="009449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Validate logic, boundary conditions, and error handling.</w:t>
      </w:r>
      <w:r>
        <w:br/>
      </w:r>
    </w:p>
    <w:p w14:paraId="6B3752CE" w14:textId="77777777" w:rsidR="009449F4" w:rsidRDefault="009449F4" w:rsidP="00273F70">
      <w:r>
        <w:pict w14:anchorId="11C1C5EC">
          <v:rect id="_x0000_i1027" style="width:0;height:1.5pt" o:hralign="center" o:hrstd="t" o:hr="t" fillcolor="#a0a0a0" stroked="f"/>
        </w:pict>
      </w:r>
    </w:p>
    <w:p w14:paraId="4470A72A" w14:textId="77777777" w:rsidR="009449F4" w:rsidRDefault="009449F4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7zyfop1sz32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30C9D9B0" w14:textId="77777777" w:rsidR="009449F4" w:rsidRDefault="009449F4" w:rsidP="00273F7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AB11033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we have a function in a banking system:</w:t>
      </w:r>
    </w:p>
    <w:p w14:paraId="05C75783" w14:textId="77777777" w:rsidR="009449F4" w:rsidRDefault="009449F4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calculate_interest(balance, rate):</w:t>
      </w:r>
    </w:p>
    <w:p w14:paraId="4B74EE0B" w14:textId="77777777" w:rsidR="009449F4" w:rsidRDefault="009449F4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balance * rate</w:t>
      </w:r>
    </w:p>
    <w:p w14:paraId="5FDCF156" w14:textId="77777777" w:rsidR="009449F4" w:rsidRDefault="009449F4" w:rsidP="00273F70">
      <w:pPr>
        <w:rPr>
          <w:rFonts w:ascii="Roboto Mono" w:eastAsia="Roboto Mono" w:hAnsi="Roboto Mono" w:cs="Roboto Mono"/>
        </w:rPr>
      </w:pPr>
    </w:p>
    <w:p w14:paraId="3A236C2D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Unit Test Cases could be:</w:t>
      </w:r>
    </w:p>
    <w:p w14:paraId="7BF9BE74" w14:textId="77777777" w:rsidR="009449F4" w:rsidRDefault="009449F4" w:rsidP="009449F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balance=1000,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50</w:t>
      </w:r>
      <w:r>
        <w:rPr>
          <w:rFonts w:ascii="Roboto Mono" w:eastAsia="Roboto Mono" w:hAnsi="Roboto Mono" w:cs="Roboto Mono"/>
          <w:color w:val="188038"/>
        </w:rPr>
        <w:br/>
      </w:r>
    </w:p>
    <w:p w14:paraId="370C6C9D" w14:textId="77777777" w:rsidR="009449F4" w:rsidRDefault="009449F4" w:rsidP="009449F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0</w:t>
      </w:r>
      <w:r>
        <w:rPr>
          <w:rFonts w:ascii="Roboto Mono" w:eastAsia="Roboto Mono" w:hAnsi="Roboto Mono" w:cs="Roboto Mono"/>
          <w:color w:val="188038"/>
        </w:rPr>
        <w:br/>
      </w:r>
    </w:p>
    <w:p w14:paraId="72AFA244" w14:textId="77777777" w:rsidR="009449F4" w:rsidRDefault="009449F4" w:rsidP="009449F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balance=-100,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-5</w:t>
      </w:r>
      <w:r>
        <w:rPr>
          <w:rFonts w:ascii="Roboto Mono" w:eastAsia="Roboto Mono" w:hAnsi="Roboto Mono" w:cs="Roboto Mono"/>
        </w:rPr>
        <w:t xml:space="preserve"> (check negative balance handling)</w:t>
      </w:r>
      <w:r>
        <w:rPr>
          <w:rFonts w:ascii="Roboto Mono" w:eastAsia="Roboto Mono" w:hAnsi="Roboto Mono" w:cs="Roboto Mono"/>
        </w:rPr>
        <w:br/>
      </w:r>
    </w:p>
    <w:p w14:paraId="56F105BC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we test the function </w:t>
      </w:r>
      <w:r>
        <w:rPr>
          <w:rFonts w:ascii="Roboto Mono" w:eastAsia="Roboto Mono" w:hAnsi="Roboto Mono" w:cs="Roboto Mono"/>
          <w:b/>
        </w:rPr>
        <w:t>alone</w:t>
      </w:r>
      <w:r>
        <w:rPr>
          <w:rFonts w:ascii="Roboto Mono" w:eastAsia="Roboto Mono" w:hAnsi="Roboto Mono" w:cs="Roboto Mono"/>
        </w:rPr>
        <w:t>, not the entire banking system.</w:t>
      </w:r>
    </w:p>
    <w:p w14:paraId="7775E106" w14:textId="77777777" w:rsidR="009449F4" w:rsidRDefault="009449F4" w:rsidP="00273F70">
      <w:r>
        <w:pict w14:anchorId="51D2A009">
          <v:rect id="_x0000_i1028" style="width:0;height:1.5pt" o:hralign="center" o:hrstd="t" o:hr="t" fillcolor="#a0a0a0" stroked="f"/>
        </w:pict>
      </w:r>
    </w:p>
    <w:p w14:paraId="00469A52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Unit/Component Testing</w:t>
      </w:r>
      <w:r>
        <w:rPr>
          <w:rFonts w:ascii="Roboto Mono" w:eastAsia="Roboto Mono" w:hAnsi="Roboto Mono" w:cs="Roboto Mono"/>
        </w:rPr>
        <w:t xml:space="preserve"> = Testing the </w:t>
      </w:r>
      <w:r>
        <w:rPr>
          <w:rFonts w:ascii="Roboto Mono" w:eastAsia="Roboto Mono" w:hAnsi="Roboto Mono" w:cs="Roboto Mono"/>
          <w:b/>
        </w:rPr>
        <w:t>smallest testable part</w:t>
      </w:r>
      <w:r>
        <w:rPr>
          <w:rFonts w:ascii="Roboto Mono" w:eastAsia="Roboto Mono" w:hAnsi="Roboto Mono" w:cs="Roboto Mono"/>
        </w:rPr>
        <w:t xml:space="preserve"> of the software in isolation to ensure it works correctly.</w:t>
      </w:r>
    </w:p>
    <w:p w14:paraId="2F9AE813" w14:textId="77777777" w:rsidR="009449F4" w:rsidRDefault="009449F4" w:rsidP="00273F70">
      <w:r>
        <w:pict w14:anchorId="1852670B">
          <v:rect id="_x0000_i1029" style="width:0;height:1.5pt" o:hralign="center" o:hrstd="t" o:hr="t" fillcolor="#a0a0a0" stroked="f"/>
        </w:pict>
      </w:r>
    </w:p>
    <w:p w14:paraId="64C5E1CA" w14:textId="77777777" w:rsidR="009449F4" w:rsidRDefault="009449F4" w:rsidP="00273F70"/>
    <w:p w14:paraId="1673F626" w14:textId="77777777" w:rsidR="009449F4" w:rsidRDefault="009449F4"/>
    <w:p w14:paraId="4AE5DE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5242"/>
    <w:multiLevelType w:val="multilevel"/>
    <w:tmpl w:val="01101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1A286F"/>
    <w:multiLevelType w:val="multilevel"/>
    <w:tmpl w:val="E6641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8C6B30"/>
    <w:multiLevelType w:val="multilevel"/>
    <w:tmpl w:val="CF849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694585">
    <w:abstractNumId w:val="2"/>
  </w:num>
  <w:num w:numId="2" w16cid:durableId="571082478">
    <w:abstractNumId w:val="1"/>
  </w:num>
  <w:num w:numId="3" w16cid:durableId="159713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F4"/>
    <w:rsid w:val="002D1F4F"/>
    <w:rsid w:val="00711B4D"/>
    <w:rsid w:val="007E473B"/>
    <w:rsid w:val="008952B3"/>
    <w:rsid w:val="009449F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0D19"/>
  <w15:chartTrackingRefBased/>
  <w15:docId w15:val="{08F07ADC-BE14-440F-BA38-6970F415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