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830DB" w14:textId="77777777" w:rsidR="00194246" w:rsidRDefault="00194246" w:rsidP="0033308F">
      <w:pPr>
        <w:pStyle w:val="Heading1"/>
      </w:pPr>
      <w:bookmarkStart w:id="0" w:name="_a64kf6i9ku3c" w:colFirst="0" w:colLast="0"/>
      <w:bookmarkEnd w:id="0"/>
      <w:r>
        <w:t>Technical Risks</w:t>
      </w:r>
    </w:p>
    <w:p w14:paraId="3AF71D92" w14:textId="77777777" w:rsidR="00194246" w:rsidRDefault="00194246" w:rsidP="0033308F">
      <w:pPr>
        <w:pStyle w:val="Heading2"/>
        <w:keepNext w:val="0"/>
        <w:keepLines w:val="0"/>
        <w:spacing w:before="480"/>
      </w:pPr>
      <w:bookmarkStart w:id="1" w:name="_9b99iv5fmtoj" w:colFirst="0" w:colLast="0"/>
      <w:bookmarkEnd w:id="1"/>
      <w:r>
        <w:t>📌 What are Technical Risks?</w:t>
      </w:r>
    </w:p>
    <w:p w14:paraId="353645FA" w14:textId="77777777" w:rsidR="00194246" w:rsidRDefault="00194246" w:rsidP="0033308F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7E275CC9" w14:textId="77777777" w:rsidR="00194246" w:rsidRDefault="00194246" w:rsidP="0033308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Technical Risks</w:t>
      </w:r>
      <w:r>
        <w:rPr>
          <w:rFonts w:ascii="Roboto Mono" w:eastAsia="Roboto Mono" w:hAnsi="Roboto Mono" w:cs="Roboto Mono"/>
        </w:rPr>
        <w:t xml:space="preserve"> are risks related to the </w:t>
      </w:r>
      <w:r>
        <w:rPr>
          <w:rFonts w:ascii="Roboto Mono" w:eastAsia="Roboto Mono" w:hAnsi="Roboto Mono" w:cs="Roboto Mono"/>
          <w:b/>
        </w:rPr>
        <w:t>technology, architecture, tools, and technical implementation</w:t>
      </w:r>
      <w:r>
        <w:rPr>
          <w:rFonts w:ascii="Roboto Mono" w:eastAsia="Roboto Mono" w:hAnsi="Roboto Mono" w:cs="Roboto Mono"/>
        </w:rPr>
        <w:t xml:space="preserve"> of a project.</w:t>
      </w:r>
    </w:p>
    <w:p w14:paraId="471F8A79" w14:textId="77777777" w:rsidR="00194246" w:rsidRDefault="00194246" w:rsidP="0033308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They arise when:</w:t>
      </w:r>
    </w:p>
    <w:p w14:paraId="20101CC0" w14:textId="77777777" w:rsidR="00194246" w:rsidRDefault="00194246" w:rsidP="00194246">
      <w:pPr>
        <w:numPr>
          <w:ilvl w:val="0"/>
          <w:numId w:val="12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The chosen technology is new, unproven, or complex.</w:t>
      </w:r>
      <w:r>
        <w:rPr>
          <w:rFonts w:ascii="Roboto Mono" w:eastAsia="Roboto Mono" w:hAnsi="Roboto Mono" w:cs="Roboto Mono"/>
        </w:rPr>
        <w:br/>
      </w:r>
    </w:p>
    <w:p w14:paraId="252BAE98" w14:textId="77777777" w:rsidR="00194246" w:rsidRDefault="00194246" w:rsidP="00194246">
      <w:pPr>
        <w:numPr>
          <w:ilvl w:val="0"/>
          <w:numId w:val="1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The system’s architecture may not scale or integrate properly.</w:t>
      </w:r>
      <w:r>
        <w:rPr>
          <w:rFonts w:ascii="Roboto Mono" w:eastAsia="Roboto Mono" w:hAnsi="Roboto Mono" w:cs="Roboto Mono"/>
        </w:rPr>
        <w:br/>
      </w:r>
    </w:p>
    <w:p w14:paraId="17D5C394" w14:textId="77777777" w:rsidR="00194246" w:rsidRDefault="00194246" w:rsidP="00194246">
      <w:pPr>
        <w:numPr>
          <w:ilvl w:val="0"/>
          <w:numId w:val="12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Tools, environments, or platforms may fail or be insufficient.</w:t>
      </w:r>
      <w:r>
        <w:rPr>
          <w:rFonts w:ascii="Roboto Mono" w:eastAsia="Roboto Mono" w:hAnsi="Roboto Mono" w:cs="Roboto Mono"/>
        </w:rPr>
        <w:br/>
      </w:r>
    </w:p>
    <w:p w14:paraId="7EBCCDBE" w14:textId="77777777" w:rsidR="00194246" w:rsidRDefault="00194246" w:rsidP="0033308F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</w:rPr>
        <w:t>👉 In short: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Technical Risks = Risks that come from technology choices, design, implementation, or infrastructure.</w:t>
      </w:r>
    </w:p>
    <w:p w14:paraId="2C2DEF15" w14:textId="77777777" w:rsidR="00194246" w:rsidRDefault="00194246" w:rsidP="0033308F">
      <w:r>
        <w:pict w14:anchorId="08C7A479">
          <v:rect id="_x0000_i1025" style="width:0;height:1.5pt" o:hralign="center" o:hrstd="t" o:hr="t" fillcolor="#a0a0a0" stroked="f"/>
        </w:pict>
      </w:r>
    </w:p>
    <w:p w14:paraId="7939B23F" w14:textId="77777777" w:rsidR="00194246" w:rsidRDefault="00194246" w:rsidP="0033308F">
      <w:pPr>
        <w:pStyle w:val="Heading2"/>
        <w:keepNext w:val="0"/>
        <w:keepLines w:val="0"/>
        <w:spacing w:before="480"/>
      </w:pPr>
      <w:bookmarkStart w:id="2" w:name="_6ru4tl7ribp4" w:colFirst="0" w:colLast="0"/>
      <w:bookmarkEnd w:id="2"/>
      <w:r>
        <w:t>🎯 Examples of Technical Risks</w:t>
      </w:r>
    </w:p>
    <w:p w14:paraId="35780EE0" w14:textId="77777777" w:rsidR="00194246" w:rsidRDefault="00194246" w:rsidP="0033308F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3" w:name="_aroedi88sp5h" w:colFirst="0" w:colLast="0"/>
      <w:bookmarkEnd w:id="3"/>
      <w:r>
        <w:rPr>
          <w:b/>
          <w:color w:val="000000"/>
          <w:sz w:val="26"/>
          <w:szCs w:val="26"/>
        </w:rPr>
        <w:t>1. Technology Risks</w:t>
      </w:r>
    </w:p>
    <w:p w14:paraId="59DF881B" w14:textId="77777777" w:rsidR="00194246" w:rsidRDefault="00194246" w:rsidP="0033308F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6F7560C0" w14:textId="77777777" w:rsidR="00194246" w:rsidRDefault="00194246" w:rsidP="00194246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Using </w:t>
      </w:r>
      <w:r>
        <w:rPr>
          <w:rFonts w:ascii="Roboto Mono" w:eastAsia="Roboto Mono" w:hAnsi="Roboto Mono" w:cs="Roboto Mono"/>
          <w:b/>
        </w:rPr>
        <w:t>new or untested technologies</w:t>
      </w:r>
      <w:r>
        <w:rPr>
          <w:rFonts w:ascii="Roboto Mono" w:eastAsia="Roboto Mono" w:hAnsi="Roboto Mono" w:cs="Roboto Mono"/>
        </w:rPr>
        <w:t xml:space="preserve"> that the team is unfamiliar with.</w:t>
      </w:r>
      <w:r>
        <w:rPr>
          <w:rFonts w:ascii="Roboto Mono" w:eastAsia="Roboto Mono" w:hAnsi="Roboto Mono" w:cs="Roboto Mono"/>
        </w:rPr>
        <w:br/>
      </w:r>
    </w:p>
    <w:p w14:paraId="050DAA01" w14:textId="77777777" w:rsidR="00194246" w:rsidRDefault="00194246" w:rsidP="00194246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Example: </w:t>
      </w:r>
      <w:r>
        <w:rPr>
          <w:rFonts w:ascii="Roboto Mono" w:eastAsia="Roboto Mono" w:hAnsi="Roboto Mono" w:cs="Roboto Mono"/>
          <w:i/>
        </w:rPr>
        <w:t>Migrating to a new cloud service with unknown limitations.</w:t>
      </w:r>
      <w:r>
        <w:rPr>
          <w:i/>
        </w:rPr>
        <w:br/>
      </w:r>
    </w:p>
    <w:p w14:paraId="783F8C67" w14:textId="77777777" w:rsidR="00194246" w:rsidRDefault="00194246" w:rsidP="0033308F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4" w:name="_8gb5lw371gps" w:colFirst="0" w:colLast="0"/>
      <w:bookmarkEnd w:id="4"/>
      <w:r>
        <w:rPr>
          <w:b/>
          <w:color w:val="000000"/>
          <w:sz w:val="26"/>
          <w:szCs w:val="26"/>
        </w:rPr>
        <w:t>2. Integration Risks</w:t>
      </w:r>
    </w:p>
    <w:p w14:paraId="38FA336B" w14:textId="77777777" w:rsidR="00194246" w:rsidRDefault="00194246" w:rsidP="0033308F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71936E34" w14:textId="77777777" w:rsidR="00194246" w:rsidRDefault="00194246" w:rsidP="00194246">
      <w:pPr>
        <w:numPr>
          <w:ilvl w:val="0"/>
          <w:numId w:val="1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Different systems may not work well together.</w:t>
      </w:r>
      <w:r>
        <w:rPr>
          <w:rFonts w:ascii="Roboto Mono" w:eastAsia="Roboto Mono" w:hAnsi="Roboto Mono" w:cs="Roboto Mono"/>
        </w:rPr>
        <w:br/>
      </w:r>
    </w:p>
    <w:p w14:paraId="3FF7B508" w14:textId="77777777" w:rsidR="00194246" w:rsidRDefault="00194246" w:rsidP="00194246">
      <w:pPr>
        <w:numPr>
          <w:ilvl w:val="0"/>
          <w:numId w:val="11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Example: </w:t>
      </w:r>
      <w:r>
        <w:rPr>
          <w:rFonts w:ascii="Roboto Mono" w:eastAsia="Roboto Mono" w:hAnsi="Roboto Mono" w:cs="Roboto Mono"/>
          <w:i/>
        </w:rPr>
        <w:t>Payment gateway API does not integrate smoothly with the shopping cart.</w:t>
      </w:r>
      <w:r>
        <w:rPr>
          <w:rFonts w:ascii="Roboto Mono" w:eastAsia="Roboto Mono" w:hAnsi="Roboto Mono" w:cs="Roboto Mono"/>
          <w:i/>
        </w:rPr>
        <w:br/>
      </w:r>
    </w:p>
    <w:p w14:paraId="1CE8BC5D" w14:textId="77777777" w:rsidR="00194246" w:rsidRDefault="00194246" w:rsidP="0033308F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5" w:name="_yawppk2l018u" w:colFirst="0" w:colLast="0"/>
      <w:bookmarkEnd w:id="5"/>
      <w:r>
        <w:rPr>
          <w:b/>
          <w:color w:val="000000"/>
          <w:sz w:val="26"/>
          <w:szCs w:val="26"/>
        </w:rPr>
        <w:t>3. Performance/Scalability Risks</w:t>
      </w:r>
    </w:p>
    <w:p w14:paraId="278F0810" w14:textId="77777777" w:rsidR="00194246" w:rsidRDefault="00194246" w:rsidP="0033308F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35352435" w14:textId="77777777" w:rsidR="00194246" w:rsidRDefault="00194246" w:rsidP="00194246">
      <w:pPr>
        <w:numPr>
          <w:ilvl w:val="0"/>
          <w:numId w:val="10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System may not handle required </w:t>
      </w:r>
      <w:r>
        <w:rPr>
          <w:rFonts w:ascii="Roboto Mono" w:eastAsia="Roboto Mono" w:hAnsi="Roboto Mono" w:cs="Roboto Mono"/>
          <w:b/>
        </w:rPr>
        <w:t>volume, speed, or load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2BAC94A" w14:textId="77777777" w:rsidR="00194246" w:rsidRDefault="00194246" w:rsidP="00194246">
      <w:pPr>
        <w:numPr>
          <w:ilvl w:val="0"/>
          <w:numId w:val="10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Example: </w:t>
      </w:r>
      <w:r>
        <w:rPr>
          <w:rFonts w:ascii="Roboto Mono" w:eastAsia="Roboto Mono" w:hAnsi="Roboto Mono" w:cs="Roboto Mono"/>
          <w:i/>
        </w:rPr>
        <w:t>Website crashes when 10,000 users log in at the same time.</w:t>
      </w:r>
      <w:r>
        <w:rPr>
          <w:rFonts w:ascii="Roboto Mono" w:eastAsia="Roboto Mono" w:hAnsi="Roboto Mono" w:cs="Roboto Mono"/>
          <w:i/>
        </w:rPr>
        <w:br/>
      </w:r>
    </w:p>
    <w:p w14:paraId="62C8F306" w14:textId="77777777" w:rsidR="00194246" w:rsidRDefault="00194246" w:rsidP="0033308F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6" w:name="_j3lekup5otci" w:colFirst="0" w:colLast="0"/>
      <w:bookmarkEnd w:id="6"/>
      <w:r>
        <w:rPr>
          <w:b/>
          <w:color w:val="000000"/>
          <w:sz w:val="26"/>
          <w:szCs w:val="26"/>
        </w:rPr>
        <w:t>4. Tool/Environment Risks</w:t>
      </w:r>
    </w:p>
    <w:p w14:paraId="52201089" w14:textId="77777777" w:rsidR="00194246" w:rsidRDefault="00194246" w:rsidP="0033308F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33272C11" w14:textId="77777777" w:rsidR="00194246" w:rsidRDefault="00194246" w:rsidP="00194246">
      <w:pPr>
        <w:numPr>
          <w:ilvl w:val="0"/>
          <w:numId w:val="4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Tools may not support the required testing or development.</w:t>
      </w:r>
      <w:r>
        <w:rPr>
          <w:rFonts w:ascii="Roboto Mono" w:eastAsia="Roboto Mono" w:hAnsi="Roboto Mono" w:cs="Roboto Mono"/>
        </w:rPr>
        <w:br/>
      </w:r>
    </w:p>
    <w:p w14:paraId="00D248EB" w14:textId="77777777" w:rsidR="00194246" w:rsidRDefault="00194246" w:rsidP="00194246">
      <w:pPr>
        <w:numPr>
          <w:ilvl w:val="0"/>
          <w:numId w:val="4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Example: </w:t>
      </w:r>
      <w:r>
        <w:rPr>
          <w:rFonts w:ascii="Roboto Mono" w:eastAsia="Roboto Mono" w:hAnsi="Roboto Mono" w:cs="Roboto Mono"/>
          <w:i/>
        </w:rPr>
        <w:t>Automation tool doesn’t work with the mobile app framework.</w:t>
      </w:r>
      <w:r>
        <w:rPr>
          <w:rFonts w:ascii="Roboto Mono" w:eastAsia="Roboto Mono" w:hAnsi="Roboto Mono" w:cs="Roboto Mono"/>
          <w:i/>
        </w:rPr>
        <w:br/>
      </w:r>
    </w:p>
    <w:p w14:paraId="1E441074" w14:textId="77777777" w:rsidR="00194246" w:rsidRDefault="00194246" w:rsidP="0033308F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7" w:name="_ccw1adey0poa" w:colFirst="0" w:colLast="0"/>
      <w:bookmarkEnd w:id="7"/>
      <w:r>
        <w:rPr>
          <w:b/>
          <w:color w:val="000000"/>
          <w:sz w:val="26"/>
          <w:szCs w:val="26"/>
        </w:rPr>
        <w:t>5. Security Risks</w:t>
      </w:r>
    </w:p>
    <w:p w14:paraId="3437E4A5" w14:textId="77777777" w:rsidR="00194246" w:rsidRDefault="00194246" w:rsidP="0033308F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5F4B5D40" w14:textId="77777777" w:rsidR="00194246" w:rsidRDefault="00194246" w:rsidP="00194246">
      <w:pPr>
        <w:numPr>
          <w:ilvl w:val="0"/>
          <w:numId w:val="2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Weak technical design exposes vulnerabilities.</w:t>
      </w:r>
      <w:r>
        <w:rPr>
          <w:rFonts w:ascii="Roboto Mono" w:eastAsia="Roboto Mono" w:hAnsi="Roboto Mono" w:cs="Roboto Mono"/>
        </w:rPr>
        <w:br/>
      </w:r>
    </w:p>
    <w:p w14:paraId="6945577F" w14:textId="77777777" w:rsidR="00194246" w:rsidRDefault="00194246" w:rsidP="00194246">
      <w:pPr>
        <w:numPr>
          <w:ilvl w:val="0"/>
          <w:numId w:val="2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Example: </w:t>
      </w:r>
      <w:r>
        <w:rPr>
          <w:rFonts w:ascii="Nova Mono" w:eastAsia="Nova Mono" w:hAnsi="Nova Mono" w:cs="Nova Mono"/>
          <w:i/>
        </w:rPr>
        <w:t>Database encryption not properly implemented → hackers can steal data.</w:t>
      </w:r>
      <w:r>
        <w:rPr>
          <w:rFonts w:ascii="Nova Mono" w:eastAsia="Nova Mono" w:hAnsi="Nova Mono" w:cs="Nova Mono"/>
          <w:i/>
        </w:rPr>
        <w:br/>
      </w:r>
    </w:p>
    <w:p w14:paraId="243A933B" w14:textId="77777777" w:rsidR="00194246" w:rsidRDefault="00194246" w:rsidP="0033308F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8" w:name="_ql75krd7ygr2" w:colFirst="0" w:colLast="0"/>
      <w:bookmarkEnd w:id="8"/>
      <w:r>
        <w:rPr>
          <w:b/>
          <w:color w:val="000000"/>
          <w:sz w:val="26"/>
          <w:szCs w:val="26"/>
        </w:rPr>
        <w:t>6. Dependency Risks</w:t>
      </w:r>
    </w:p>
    <w:p w14:paraId="762F0E14" w14:textId="77777777" w:rsidR="00194246" w:rsidRDefault="00194246" w:rsidP="0033308F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063C18B2" w14:textId="77777777" w:rsidR="00194246" w:rsidRDefault="00194246" w:rsidP="00194246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Relying on third-party libraries, vendors, or platforms that may fail.</w:t>
      </w:r>
      <w:r>
        <w:rPr>
          <w:rFonts w:ascii="Roboto Mono" w:eastAsia="Roboto Mono" w:hAnsi="Roboto Mono" w:cs="Roboto Mono"/>
        </w:rPr>
        <w:br/>
      </w:r>
    </w:p>
    <w:p w14:paraId="4A8C08DB" w14:textId="77777777" w:rsidR="00194246" w:rsidRDefault="00194246" w:rsidP="00194246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Example: </w:t>
      </w:r>
      <w:r>
        <w:rPr>
          <w:rFonts w:ascii="Roboto Mono" w:eastAsia="Roboto Mono" w:hAnsi="Roboto Mono" w:cs="Roboto Mono"/>
          <w:i/>
        </w:rPr>
        <w:t>External API downtime blocks critical business function.</w:t>
      </w:r>
      <w:r>
        <w:rPr>
          <w:i/>
        </w:rPr>
        <w:br/>
      </w:r>
    </w:p>
    <w:p w14:paraId="793C8921" w14:textId="77777777" w:rsidR="00194246" w:rsidRDefault="00194246" w:rsidP="0033308F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9" w:name="_imsenlgubftd" w:colFirst="0" w:colLast="0"/>
      <w:bookmarkEnd w:id="9"/>
      <w:r>
        <w:rPr>
          <w:b/>
          <w:color w:val="000000"/>
          <w:sz w:val="26"/>
          <w:szCs w:val="26"/>
        </w:rPr>
        <w:t>7. Data &amp; Migration Risks</w:t>
      </w:r>
    </w:p>
    <w:p w14:paraId="2265B372" w14:textId="77777777" w:rsidR="00194246" w:rsidRDefault="00194246" w:rsidP="0033308F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32A1EB04" w14:textId="77777777" w:rsidR="00194246" w:rsidRDefault="00194246" w:rsidP="00194246">
      <w:pPr>
        <w:numPr>
          <w:ilvl w:val="0"/>
          <w:numId w:val="9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Issues in data conversion, migration, or synchronization.</w:t>
      </w:r>
      <w:r>
        <w:rPr>
          <w:rFonts w:ascii="Roboto Mono" w:eastAsia="Roboto Mono" w:hAnsi="Roboto Mono" w:cs="Roboto Mono"/>
        </w:rPr>
        <w:br/>
      </w:r>
    </w:p>
    <w:p w14:paraId="08C1C0B0" w14:textId="77777777" w:rsidR="00194246" w:rsidRDefault="00194246" w:rsidP="00194246">
      <w:pPr>
        <w:numPr>
          <w:ilvl w:val="0"/>
          <w:numId w:val="9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Example: </w:t>
      </w:r>
      <w:r>
        <w:rPr>
          <w:rFonts w:ascii="Roboto Mono" w:eastAsia="Roboto Mono" w:hAnsi="Roboto Mono" w:cs="Roboto Mono"/>
          <w:i/>
        </w:rPr>
        <w:t>Customer data lost while moving from old CRM to new system.</w:t>
      </w:r>
      <w:r>
        <w:rPr>
          <w:rFonts w:ascii="Roboto Mono" w:eastAsia="Roboto Mono" w:hAnsi="Roboto Mono" w:cs="Roboto Mono"/>
          <w:i/>
        </w:rPr>
        <w:br/>
      </w:r>
    </w:p>
    <w:p w14:paraId="0C09D750" w14:textId="77777777" w:rsidR="00194246" w:rsidRDefault="00194246" w:rsidP="0033308F">
      <w:r>
        <w:pict w14:anchorId="6DFD72B9">
          <v:rect id="_x0000_i1026" style="width:0;height:1.5pt" o:hralign="center" o:hrstd="t" o:hr="t" fillcolor="#a0a0a0" stroked="f"/>
        </w:pict>
      </w:r>
    </w:p>
    <w:p w14:paraId="7095D474" w14:textId="77777777" w:rsidR="00194246" w:rsidRDefault="00194246" w:rsidP="0033308F">
      <w:pPr>
        <w:pStyle w:val="Heading2"/>
        <w:keepNext w:val="0"/>
        <w:keepLines w:val="0"/>
        <w:spacing w:before="480"/>
      </w:pPr>
      <w:bookmarkStart w:id="10" w:name="_798qmextlriu" w:colFirst="0" w:colLast="0"/>
      <w:bookmarkEnd w:id="10"/>
      <w:r>
        <w:t>🖥️ Example in Testing Context</w:t>
      </w:r>
    </w:p>
    <w:p w14:paraId="3F044F6A" w14:textId="77777777" w:rsidR="00194246" w:rsidRDefault="00194246" w:rsidP="0033308F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2367774B" w14:textId="77777777" w:rsidR="00194246" w:rsidRDefault="00194246" w:rsidP="00194246">
      <w:pPr>
        <w:numPr>
          <w:ilvl w:val="0"/>
          <w:numId w:val="6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Technical Risk:</w:t>
      </w:r>
      <w:r>
        <w:rPr>
          <w:rFonts w:ascii="Roboto Mono" w:eastAsia="Roboto Mono" w:hAnsi="Roboto Mono" w:cs="Roboto Mono"/>
        </w:rPr>
        <w:t xml:space="preserve"> Test automation framework may not support iOS 18.</w:t>
      </w:r>
      <w:r>
        <w:rPr>
          <w:rFonts w:ascii="Roboto Mono" w:eastAsia="Roboto Mono" w:hAnsi="Roboto Mono" w:cs="Roboto Mono"/>
        </w:rPr>
        <w:br/>
      </w:r>
    </w:p>
    <w:p w14:paraId="53582D4B" w14:textId="77777777" w:rsidR="00194246" w:rsidRDefault="00194246" w:rsidP="00194246">
      <w:pPr>
        <w:numPr>
          <w:ilvl w:val="0"/>
          <w:numId w:val="6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Impact:</w:t>
      </w:r>
      <w:r>
        <w:rPr>
          <w:rFonts w:ascii="Roboto Mono" w:eastAsia="Roboto Mono" w:hAnsi="Roboto Mono" w:cs="Roboto Mono"/>
        </w:rPr>
        <w:t xml:space="preserve"> Mobile app testing delayed, coverage reduced.</w:t>
      </w:r>
      <w:r>
        <w:rPr>
          <w:rFonts w:ascii="Roboto Mono" w:eastAsia="Roboto Mono" w:hAnsi="Roboto Mono" w:cs="Roboto Mono"/>
        </w:rPr>
        <w:br/>
      </w:r>
    </w:p>
    <w:p w14:paraId="78CE8729" w14:textId="77777777" w:rsidR="00194246" w:rsidRDefault="00194246" w:rsidP="00194246">
      <w:pPr>
        <w:numPr>
          <w:ilvl w:val="0"/>
          <w:numId w:val="6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Mitigation:</w:t>
      </w:r>
      <w:r>
        <w:rPr>
          <w:rFonts w:ascii="Roboto Mono" w:eastAsia="Roboto Mono" w:hAnsi="Roboto Mono" w:cs="Roboto Mono"/>
        </w:rPr>
        <w:t xml:space="preserve"> Research framework compatibility early, plan backup manual testing.</w:t>
      </w:r>
      <w:r>
        <w:rPr>
          <w:rFonts w:ascii="Roboto Mono" w:eastAsia="Roboto Mono" w:hAnsi="Roboto Mono" w:cs="Roboto Mono"/>
        </w:rPr>
        <w:br/>
      </w:r>
    </w:p>
    <w:p w14:paraId="262425D5" w14:textId="77777777" w:rsidR="00194246" w:rsidRDefault="00194246" w:rsidP="0033308F">
      <w:r>
        <w:pict w14:anchorId="2F2708F6">
          <v:rect id="_x0000_i1027" style="width:0;height:1.5pt" o:hralign="center" o:hrstd="t" o:hr="t" fillcolor="#a0a0a0" stroked="f"/>
        </w:pict>
      </w:r>
    </w:p>
    <w:p w14:paraId="53CC329F" w14:textId="77777777" w:rsidR="00194246" w:rsidRDefault="00194246" w:rsidP="0033308F">
      <w:pPr>
        <w:pStyle w:val="Heading2"/>
        <w:keepNext w:val="0"/>
        <w:keepLines w:val="0"/>
        <w:spacing w:before="480"/>
      </w:pPr>
      <w:bookmarkStart w:id="11" w:name="_1cfhkuwcsyyb" w:colFirst="0" w:colLast="0"/>
      <w:bookmarkEnd w:id="11"/>
      <w:r>
        <w:t>🗂️ How Technical Risks Differ</w:t>
      </w:r>
    </w:p>
    <w:p w14:paraId="5BBEDA39" w14:textId="77777777" w:rsidR="00194246" w:rsidRDefault="00194246" w:rsidP="0033308F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43C69C17" w14:textId="77777777" w:rsidR="00194246" w:rsidRDefault="00194246" w:rsidP="00194246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Project Risks:</w:t>
      </w:r>
      <w:r>
        <w:rPr>
          <w:rFonts w:ascii="Roboto Mono" w:eastAsia="Roboto Mono" w:hAnsi="Roboto Mono" w:cs="Roboto Mono"/>
        </w:rPr>
        <w:t xml:space="preserve"> Affect </w:t>
      </w:r>
      <w:r>
        <w:rPr>
          <w:rFonts w:ascii="Roboto Mono" w:eastAsia="Roboto Mono" w:hAnsi="Roboto Mono" w:cs="Roboto Mono"/>
          <w:i/>
        </w:rPr>
        <w:t>management, budget, timeline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55F00F6" w14:textId="77777777" w:rsidR="00194246" w:rsidRDefault="00194246" w:rsidP="00194246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Product Risks:</w:t>
      </w:r>
      <w:r>
        <w:rPr>
          <w:rFonts w:ascii="Roboto Mono" w:eastAsia="Roboto Mono" w:hAnsi="Roboto Mono" w:cs="Roboto Mono"/>
        </w:rPr>
        <w:t xml:space="preserve"> Affect </w:t>
      </w:r>
      <w:r>
        <w:rPr>
          <w:rFonts w:ascii="Roboto Mono" w:eastAsia="Roboto Mono" w:hAnsi="Roboto Mono" w:cs="Roboto Mono"/>
          <w:i/>
        </w:rPr>
        <w:t>software functionality &amp; quality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8B4B8B5" w14:textId="77777777" w:rsidR="00194246" w:rsidRDefault="00194246" w:rsidP="00194246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Business Risks:</w:t>
      </w:r>
      <w:r>
        <w:rPr>
          <w:rFonts w:ascii="Roboto Mono" w:eastAsia="Roboto Mono" w:hAnsi="Roboto Mono" w:cs="Roboto Mono"/>
        </w:rPr>
        <w:t xml:space="preserve"> Affect </w:t>
      </w:r>
      <w:r>
        <w:rPr>
          <w:rFonts w:ascii="Roboto Mono" w:eastAsia="Roboto Mono" w:hAnsi="Roboto Mono" w:cs="Roboto Mono"/>
          <w:i/>
        </w:rPr>
        <w:t>organization’s revenue &amp; reputation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81EBB56" w14:textId="77777777" w:rsidR="00194246" w:rsidRDefault="00194246" w:rsidP="00194246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Technical Risks:</w:t>
      </w:r>
      <w:r>
        <w:rPr>
          <w:rFonts w:ascii="Roboto Mono" w:eastAsia="Roboto Mono" w:hAnsi="Roboto Mono" w:cs="Roboto Mono"/>
        </w:rPr>
        <w:t xml:space="preserve"> Affect </w:t>
      </w:r>
      <w:r>
        <w:rPr>
          <w:rFonts w:ascii="Roboto Mono" w:eastAsia="Roboto Mono" w:hAnsi="Roboto Mono" w:cs="Roboto Mono"/>
          <w:i/>
        </w:rPr>
        <w:t>technology, architecture, tools, and implementation feasibility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E05CC4C" w14:textId="77777777" w:rsidR="00194246" w:rsidRDefault="00194246" w:rsidP="0033308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✅ Example:</w:t>
      </w:r>
    </w:p>
    <w:p w14:paraId="3F7B7BB1" w14:textId="77777777" w:rsidR="00194246" w:rsidRDefault="00194246" w:rsidP="00194246">
      <w:pPr>
        <w:numPr>
          <w:ilvl w:val="0"/>
          <w:numId w:val="8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 xml:space="preserve">Project Risk → </w:t>
      </w:r>
      <w:r>
        <w:rPr>
          <w:rFonts w:ascii="Nova Mono" w:eastAsia="Nova Mono" w:hAnsi="Nova Mono" w:cs="Nova Mono"/>
          <w:i/>
        </w:rPr>
        <w:t>“We don’t have enough testers → delay.”</w:t>
      </w:r>
      <w:r>
        <w:rPr>
          <w:rFonts w:ascii="Nova Mono" w:eastAsia="Nova Mono" w:hAnsi="Nova Mono" w:cs="Nova Mono"/>
          <w:i/>
        </w:rPr>
        <w:br/>
      </w:r>
    </w:p>
    <w:p w14:paraId="7F450758" w14:textId="77777777" w:rsidR="00194246" w:rsidRDefault="00194246" w:rsidP="00194246">
      <w:pPr>
        <w:numPr>
          <w:ilvl w:val="0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 xml:space="preserve">Product Risk → </w:t>
      </w:r>
      <w:r>
        <w:rPr>
          <w:rFonts w:ascii="Roboto Mono" w:eastAsia="Roboto Mono" w:hAnsi="Roboto Mono" w:cs="Roboto Mono"/>
          <w:i/>
        </w:rPr>
        <w:t>“Login feature may fail on Safari.”</w:t>
      </w:r>
      <w:r>
        <w:rPr>
          <w:rFonts w:ascii="Roboto Mono" w:eastAsia="Roboto Mono" w:hAnsi="Roboto Mono" w:cs="Roboto Mono"/>
          <w:i/>
        </w:rPr>
        <w:br/>
      </w:r>
    </w:p>
    <w:p w14:paraId="1637B734" w14:textId="77777777" w:rsidR="00194246" w:rsidRDefault="00194246" w:rsidP="00194246">
      <w:pPr>
        <w:numPr>
          <w:ilvl w:val="0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 xml:space="preserve">Business Risk → </w:t>
      </w:r>
      <w:r>
        <w:rPr>
          <w:rFonts w:ascii="Nova Mono" w:eastAsia="Nova Mono" w:hAnsi="Nova Mono" w:cs="Nova Mono"/>
          <w:i/>
        </w:rPr>
        <w:t>“If login fails → users leave → revenue loss.”</w:t>
      </w:r>
      <w:r>
        <w:rPr>
          <w:rFonts w:ascii="Nova Mono" w:eastAsia="Nova Mono" w:hAnsi="Nova Mono" w:cs="Nova Mono"/>
          <w:i/>
        </w:rPr>
        <w:br/>
      </w:r>
    </w:p>
    <w:p w14:paraId="727BFFA8" w14:textId="77777777" w:rsidR="00194246" w:rsidRDefault="00194246" w:rsidP="00194246">
      <w:pPr>
        <w:numPr>
          <w:ilvl w:val="0"/>
          <w:numId w:val="8"/>
        </w:numPr>
        <w:spacing w:after="240" w:line="276" w:lineRule="auto"/>
      </w:pPr>
      <w:r>
        <w:rPr>
          <w:rFonts w:ascii="Nova Mono" w:eastAsia="Nova Mono" w:hAnsi="Nova Mono" w:cs="Nova Mono"/>
        </w:rPr>
        <w:t xml:space="preserve">Technical Risk → </w:t>
      </w:r>
      <w:r>
        <w:rPr>
          <w:rFonts w:ascii="Nova Mono" w:eastAsia="Nova Mono" w:hAnsi="Nova Mono" w:cs="Nova Mono"/>
          <w:i/>
        </w:rPr>
        <w:t>“Chosen authentication library may not support biometric login → feature fails.”</w:t>
      </w:r>
      <w:r>
        <w:rPr>
          <w:i/>
        </w:rPr>
        <w:br/>
      </w:r>
    </w:p>
    <w:p w14:paraId="1A0BD1F6" w14:textId="77777777" w:rsidR="00194246" w:rsidRDefault="00194246" w:rsidP="0033308F">
      <w:r>
        <w:pict w14:anchorId="078F929F">
          <v:rect id="_x0000_i1028" style="width:0;height:1.5pt" o:hralign="center" o:hrstd="t" o:hr="t" fillcolor="#a0a0a0" stroked="f"/>
        </w:pict>
      </w:r>
    </w:p>
    <w:p w14:paraId="52827CA5" w14:textId="77777777" w:rsidR="00194246" w:rsidRDefault="00194246" w:rsidP="0033308F">
      <w:pPr>
        <w:pStyle w:val="Heading2"/>
        <w:keepNext w:val="0"/>
        <w:keepLines w:val="0"/>
        <w:spacing w:before="480"/>
      </w:pPr>
      <w:bookmarkStart w:id="12" w:name="_qghyof17sg0n" w:colFirst="0" w:colLast="0"/>
      <w:bookmarkEnd w:id="12"/>
      <w:r>
        <w:t>🔑 Summary</w:t>
      </w:r>
    </w:p>
    <w:p w14:paraId="72F49B35" w14:textId="77777777" w:rsidR="00194246" w:rsidRDefault="00194246" w:rsidP="0033308F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2CF33538" w14:textId="77777777" w:rsidR="00194246" w:rsidRDefault="00194246" w:rsidP="00194246">
      <w:pPr>
        <w:numPr>
          <w:ilvl w:val="0"/>
          <w:numId w:val="7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Technical Risks</w:t>
      </w:r>
      <w:r>
        <w:rPr>
          <w:rFonts w:ascii="Roboto Mono" w:eastAsia="Roboto Mono" w:hAnsi="Roboto Mono" w:cs="Roboto Mono"/>
        </w:rPr>
        <w:t xml:space="preserve"> = Risks from </w:t>
      </w:r>
      <w:r>
        <w:rPr>
          <w:rFonts w:ascii="Roboto Mono" w:eastAsia="Roboto Mono" w:hAnsi="Roboto Mono" w:cs="Roboto Mono"/>
          <w:b/>
        </w:rPr>
        <w:t>technology, architecture, tools, and system design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94D6DA7" w14:textId="77777777" w:rsidR="00194246" w:rsidRDefault="00194246" w:rsidP="00194246">
      <w:pPr>
        <w:numPr>
          <w:ilvl w:val="0"/>
          <w:numId w:val="7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They can cause </w:t>
      </w:r>
      <w:r>
        <w:rPr>
          <w:rFonts w:ascii="Roboto Mono" w:eastAsia="Roboto Mono" w:hAnsi="Roboto Mono" w:cs="Roboto Mono"/>
          <w:b/>
        </w:rPr>
        <w:t>failures, delays, or higher costs</w:t>
      </w:r>
      <w:r>
        <w:rPr>
          <w:rFonts w:ascii="Roboto Mono" w:eastAsia="Roboto Mono" w:hAnsi="Roboto Mono" w:cs="Roboto Mono"/>
        </w:rPr>
        <w:t xml:space="preserve"> if not managed.</w:t>
      </w:r>
      <w:r>
        <w:rPr>
          <w:rFonts w:ascii="Roboto Mono" w:eastAsia="Roboto Mono" w:hAnsi="Roboto Mono" w:cs="Roboto Mono"/>
        </w:rPr>
        <w:br/>
      </w:r>
    </w:p>
    <w:p w14:paraId="7A745E01" w14:textId="77777777" w:rsidR="00194246" w:rsidRDefault="00194246" w:rsidP="00194246">
      <w:pPr>
        <w:numPr>
          <w:ilvl w:val="0"/>
          <w:numId w:val="7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Testers &amp; developers identify them early to ensure </w:t>
      </w:r>
      <w:r>
        <w:rPr>
          <w:rFonts w:ascii="Roboto Mono" w:eastAsia="Roboto Mono" w:hAnsi="Roboto Mono" w:cs="Roboto Mono"/>
          <w:b/>
        </w:rPr>
        <w:t>feasibility, scalability, and stability</w:t>
      </w:r>
      <w:r>
        <w:rPr>
          <w:rFonts w:ascii="Roboto Mono" w:eastAsia="Roboto Mono" w:hAnsi="Roboto Mono" w:cs="Roboto Mono"/>
        </w:rPr>
        <w:t>.</w:t>
      </w:r>
      <w:r>
        <w:br/>
      </w:r>
    </w:p>
    <w:p w14:paraId="5D47515C" w14:textId="77777777" w:rsidR="00194246" w:rsidRDefault="00194246" w:rsidP="0033308F">
      <w:r>
        <w:pict w14:anchorId="29F89BA7">
          <v:rect id="_x0000_i1029" style="width:0;height:1.5pt" o:hralign="center" o:hrstd="t" o:hr="t" fillcolor="#a0a0a0" stroked="f"/>
        </w:pict>
      </w:r>
    </w:p>
    <w:p w14:paraId="14092026" w14:textId="77777777" w:rsidR="00194246" w:rsidRDefault="00194246" w:rsidP="0033308F"/>
    <w:p w14:paraId="3D231098" w14:textId="77777777" w:rsidR="00194246" w:rsidRDefault="00194246"/>
    <w:p w14:paraId="3F08CDF6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33EC6"/>
    <w:multiLevelType w:val="multilevel"/>
    <w:tmpl w:val="E8F0E3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E086FF4"/>
    <w:multiLevelType w:val="multilevel"/>
    <w:tmpl w:val="5A0E4D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3AC70F2"/>
    <w:multiLevelType w:val="multilevel"/>
    <w:tmpl w:val="930E2D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7342360"/>
    <w:multiLevelType w:val="multilevel"/>
    <w:tmpl w:val="A1B629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8BB3A1C"/>
    <w:multiLevelType w:val="multilevel"/>
    <w:tmpl w:val="16CE2E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B6A4F95"/>
    <w:multiLevelType w:val="multilevel"/>
    <w:tmpl w:val="9468F8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1845E8F"/>
    <w:multiLevelType w:val="multilevel"/>
    <w:tmpl w:val="C18464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EBF639D"/>
    <w:multiLevelType w:val="multilevel"/>
    <w:tmpl w:val="9628F1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8737951"/>
    <w:multiLevelType w:val="multilevel"/>
    <w:tmpl w:val="B276DC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BE22DCD"/>
    <w:multiLevelType w:val="multilevel"/>
    <w:tmpl w:val="7B46BE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F181937"/>
    <w:multiLevelType w:val="multilevel"/>
    <w:tmpl w:val="1D1C28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7F6643D7"/>
    <w:multiLevelType w:val="multilevel"/>
    <w:tmpl w:val="BD4CBD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40233332">
    <w:abstractNumId w:val="1"/>
  </w:num>
  <w:num w:numId="2" w16cid:durableId="520239439">
    <w:abstractNumId w:val="0"/>
  </w:num>
  <w:num w:numId="3" w16cid:durableId="1270433049">
    <w:abstractNumId w:val="4"/>
  </w:num>
  <w:num w:numId="4" w16cid:durableId="1875456024">
    <w:abstractNumId w:val="10"/>
  </w:num>
  <w:num w:numId="5" w16cid:durableId="1822193023">
    <w:abstractNumId w:val="6"/>
  </w:num>
  <w:num w:numId="6" w16cid:durableId="679815298">
    <w:abstractNumId w:val="3"/>
  </w:num>
  <w:num w:numId="7" w16cid:durableId="1202088029">
    <w:abstractNumId w:val="5"/>
  </w:num>
  <w:num w:numId="8" w16cid:durableId="525144757">
    <w:abstractNumId w:val="9"/>
  </w:num>
  <w:num w:numId="9" w16cid:durableId="1414206059">
    <w:abstractNumId w:val="8"/>
  </w:num>
  <w:num w:numId="10" w16cid:durableId="2129737869">
    <w:abstractNumId w:val="11"/>
  </w:num>
  <w:num w:numId="11" w16cid:durableId="1272055336">
    <w:abstractNumId w:val="2"/>
  </w:num>
  <w:num w:numId="12" w16cid:durableId="111197264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4246"/>
    <w:rsid w:val="00194246"/>
    <w:rsid w:val="002D1F4F"/>
    <w:rsid w:val="003F6F46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DA6737"/>
  <w15:chartTrackingRefBased/>
  <w15:docId w15:val="{30D62420-4449-4BD5-8264-3AF6DD476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42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42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942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42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42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42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42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42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42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42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42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942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42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42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42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42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42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42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42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42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42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42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42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42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42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42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42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42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42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473</Words>
  <Characters>2697</Characters>
  <Application>Microsoft Office Word</Application>
  <DocSecurity>0</DocSecurity>
  <Lines>22</Lines>
  <Paragraphs>6</Paragraphs>
  <ScaleCrop>false</ScaleCrop>
  <Company/>
  <LinksUpToDate>false</LinksUpToDate>
  <CharactersWithSpaces>3164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2026-01-31T07:17:00Z</dcterms:created>
  <dcterms:modified xsi:type="dcterms:W3CDTF">2026-01-31T07:17:00Z</dcterms:modified>
</cp:coreProperties>
</file>