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702" w14:textId="77777777" w:rsidR="000D69CE" w:rsidRPr="000D69CE" w:rsidRDefault="000D69CE" w:rsidP="00CF4405">
      <w:pPr>
        <w:pStyle w:val="Heading1"/>
        <w:rPr>
          <w:rFonts w:eastAsia="Arial"/>
          <w:lang w:val="en"/>
        </w:rPr>
      </w:pPr>
      <w:bookmarkStart w:id="0" w:name="_y5or3bkmejyh" w:colFirst="0" w:colLast="0"/>
      <w:bookmarkEnd w:id="0"/>
      <w:r w:rsidRPr="000D69CE">
        <w:rPr>
          <w:rFonts w:eastAsia="Arial"/>
          <w:lang w:val="en"/>
        </w:rPr>
        <w:t>Ransomware</w:t>
      </w:r>
    </w:p>
    <w:p w14:paraId="73F0BDC5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AD2D1E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(malware) that </w:t>
      </w: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infects a computer or network and then locks or encrypts the victim’s files or system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them inaccessible until a ransom is paid to the attacker.</w:t>
      </w:r>
    </w:p>
    <w:p w14:paraId="0FA8D029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1" w:name="_lhrfyhpe99aj" w:colFirst="0" w:colLast="0"/>
      <w:bookmarkEnd w:id="1"/>
      <w:r w:rsidRPr="000D69CE">
        <w:rPr>
          <w:rFonts w:eastAsia="Arial"/>
          <w:lang w:val="en"/>
        </w:rPr>
        <w:t>How Ransomware Works:</w:t>
      </w:r>
    </w:p>
    <w:p w14:paraId="5A467CE6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272BF" w14:textId="77777777" w:rsidR="000D69CE" w:rsidRPr="000D69CE" w:rsidRDefault="000D69CE" w:rsidP="000D69C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usually spreads through phishing emails, malicious attachments, or compromised websites.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68F881" w14:textId="77777777" w:rsidR="000D69CE" w:rsidRPr="000D69CE" w:rsidRDefault="000D69CE" w:rsidP="000D69C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inside, it </w:t>
      </w: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 files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locks the system.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125504" w14:textId="77777777" w:rsidR="000D69CE" w:rsidRPr="000D69CE" w:rsidRDefault="000D69CE" w:rsidP="000D69C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ransom note is displayed demanding payment (often in cryptocurrency) in exchange for the decryption key or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44082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2" w:name="_lhy18d8e9481" w:colFirst="0" w:colLast="0"/>
      <w:bookmarkEnd w:id="2"/>
      <w:r w:rsidRPr="000D69CE">
        <w:rPr>
          <w:rFonts w:eastAsia="Arial"/>
          <w:lang w:val="en"/>
        </w:rPr>
        <w:t>Why Ransomware Is Dangerous:</w:t>
      </w:r>
    </w:p>
    <w:p w14:paraId="323BB510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9DE7A0" w14:textId="77777777" w:rsidR="000D69CE" w:rsidRPr="000D69CE" w:rsidRDefault="000D69CE" w:rsidP="000D69C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Victims lose access to critical data or systems.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CBC389" w14:textId="77777777" w:rsidR="000D69CE" w:rsidRPr="000D69CE" w:rsidRDefault="000D69CE" w:rsidP="000D69C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Even if the ransom is paid, there’s no guarantee the attacker will restore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193384" w14:textId="77777777" w:rsidR="000D69CE" w:rsidRPr="000D69CE" w:rsidRDefault="000D69CE" w:rsidP="000D69C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can cause major business disruptions, financial loss, and reputational damage.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DA1323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3" w:name="_y7u58v6am471" w:colFirst="0" w:colLast="0"/>
      <w:bookmarkEnd w:id="3"/>
      <w:r w:rsidRPr="000D69CE">
        <w:rPr>
          <w:rFonts w:eastAsia="Arial"/>
          <w:lang w:val="en"/>
        </w:rPr>
        <w:lastRenderedPageBreak/>
        <w:t>Types of Ransomware:</w:t>
      </w:r>
    </w:p>
    <w:p w14:paraId="051D0ACC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3E8EF" w14:textId="77777777" w:rsidR="000D69CE" w:rsidRPr="000D69CE" w:rsidRDefault="000D69CE" w:rsidP="000D69C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Locker ransomware: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Locks the entire system, preventing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BF4D6" w14:textId="77777777" w:rsidR="000D69CE" w:rsidRPr="000D69CE" w:rsidRDefault="000D69CE" w:rsidP="000D69C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ransomware: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files and demands payment for the decryption key.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6C91AE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4" w:name="_ndl8r7bgphhc" w:colFirst="0" w:colLast="0"/>
      <w:bookmarkEnd w:id="4"/>
      <w:r w:rsidRPr="000D69CE">
        <w:rPr>
          <w:rFonts w:eastAsia="Arial"/>
          <w:lang w:val="en"/>
        </w:rPr>
        <w:t>How to Protect Against Ransomware:</w:t>
      </w:r>
    </w:p>
    <w:p w14:paraId="661D952D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F0DECE" w14:textId="77777777" w:rsidR="000D69CE" w:rsidRPr="000D69CE" w:rsidRDefault="000D69CE" w:rsidP="000D69C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Regularly back up important data and keep backups offline.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A03731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updated antivirus and anti-malware software.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7208AD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clicking suspicious links or downloading unknown attachments.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C39F54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and operating systems updated.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C4221F" w14:textId="77777777" w:rsidR="000D69CE" w:rsidRPr="000D69CE" w:rsidRDefault="000D69CE" w:rsidP="000D69C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Employ email filtering and user training to recognize phishing.</w:t>
      </w:r>
    </w:p>
    <w:p w14:paraId="565DD979" w14:textId="77777777" w:rsidR="000D69CE" w:rsidRPr="000D69CE" w:rsidRDefault="000D69CE" w:rsidP="000D69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6CEB78" w14:textId="77777777" w:rsidR="000D69CE" w:rsidRPr="000D69CE" w:rsidRDefault="000D69CE" w:rsidP="000D69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AFFAF4" w14:textId="77777777" w:rsidR="00A70480" w:rsidRPr="000D69CE" w:rsidRDefault="00A70480" w:rsidP="000D69CE"/>
    <w:sectPr w:rsidR="00A70480" w:rsidRPr="000D69CE" w:rsidSect="000D69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3B5"/>
    <w:multiLevelType w:val="multilevel"/>
    <w:tmpl w:val="13F4E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EF2796"/>
    <w:multiLevelType w:val="multilevel"/>
    <w:tmpl w:val="9B046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9E7A55"/>
    <w:multiLevelType w:val="multilevel"/>
    <w:tmpl w:val="CFD84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EB7BCC"/>
    <w:multiLevelType w:val="multilevel"/>
    <w:tmpl w:val="33AE1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744220">
    <w:abstractNumId w:val="0"/>
  </w:num>
  <w:num w:numId="2" w16cid:durableId="245580471">
    <w:abstractNumId w:val="2"/>
  </w:num>
  <w:num w:numId="3" w16cid:durableId="1586498432">
    <w:abstractNumId w:val="3"/>
  </w:num>
  <w:num w:numId="4" w16cid:durableId="127181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CE"/>
    <w:rsid w:val="000D69CE"/>
    <w:rsid w:val="002D1F4F"/>
    <w:rsid w:val="006A048E"/>
    <w:rsid w:val="00711B4D"/>
    <w:rsid w:val="00854D6A"/>
    <w:rsid w:val="008952B3"/>
    <w:rsid w:val="00A70480"/>
    <w:rsid w:val="00C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7B97"/>
  <w15:chartTrackingRefBased/>
  <w15:docId w15:val="{0D2B141F-929B-4D9E-9755-A48D231E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