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9295" w14:textId="77777777" w:rsidR="00C7573A" w:rsidRPr="00C7573A" w:rsidRDefault="00C7573A" w:rsidP="00C7573A">
      <w:pPr>
        <w:pStyle w:val="Heading1"/>
      </w:pPr>
      <w:r w:rsidRPr="00C7573A">
        <w:t>JSON-RPC Web Services</w:t>
      </w:r>
    </w:p>
    <w:p w14:paraId="782133BC" w14:textId="77777777" w:rsidR="005F2E56" w:rsidRDefault="005F2E56" w:rsidP="005F2E56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</w:t>
      </w:r>
    </w:p>
    <w:p w14:paraId="1311F317" w14:textId="2CCA9A2D" w:rsidR="00C7573A" w:rsidRPr="00C7573A" w:rsidRDefault="005F2E56" w:rsidP="005F2E5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77646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A </w:t>
      </w:r>
      <w:r w:rsidRPr="00C7573A">
        <w:rPr>
          <w:rFonts w:ascii="Roboto Mono" w:hAnsi="Roboto Mono"/>
          <w:b/>
          <w:bCs/>
        </w:rPr>
        <w:t>JSON-RPC Web Service</w:t>
      </w:r>
      <w:r w:rsidRPr="00C7573A">
        <w:rPr>
          <w:rFonts w:ascii="Roboto Mono" w:hAnsi="Roboto Mono"/>
        </w:rPr>
        <w:t xml:space="preserve"> is a type of web service that uses </w:t>
      </w:r>
      <w:r w:rsidRPr="00C7573A">
        <w:rPr>
          <w:rFonts w:ascii="Roboto Mono" w:hAnsi="Roboto Mono"/>
          <w:b/>
          <w:bCs/>
        </w:rPr>
        <w:t>JSON (JavaScript Object Notation)</w:t>
      </w:r>
      <w:r w:rsidRPr="00C7573A">
        <w:rPr>
          <w:rFonts w:ascii="Roboto Mono" w:hAnsi="Roboto Mono"/>
        </w:rPr>
        <w:t xml:space="preserve"> to encode requests and responses, allowing applications to </w:t>
      </w:r>
      <w:r w:rsidRPr="00C7573A">
        <w:rPr>
          <w:rFonts w:ascii="Roboto Mono" w:hAnsi="Roboto Mono"/>
          <w:b/>
          <w:bCs/>
        </w:rPr>
        <w:t>call remote functions over the internet</w:t>
      </w:r>
      <w:r w:rsidRPr="00C7573A">
        <w:rPr>
          <w:rFonts w:ascii="Roboto Mono" w:hAnsi="Roboto Mono"/>
        </w:rPr>
        <w:t>.</w:t>
      </w:r>
    </w:p>
    <w:p w14:paraId="5D7128C1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3FE6FA14">
          <v:rect id="_x0000_i1086" style="width:0;height:1.5pt" o:hralign="center" o:hrstd="t" o:hr="t" fillcolor="#a0a0a0" stroked="f"/>
        </w:pict>
      </w:r>
    </w:p>
    <w:p w14:paraId="59355F56" w14:textId="77777777" w:rsidR="00C7573A" w:rsidRDefault="00C7573A" w:rsidP="00685CD3">
      <w:pPr>
        <w:pStyle w:val="Heading2"/>
      </w:pPr>
      <w:r w:rsidRPr="00C7573A">
        <w:t>Simple Definition</w:t>
      </w:r>
    </w:p>
    <w:p w14:paraId="2A25F195" w14:textId="0CB1992E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973D4E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Segoe UI Emoji" w:hAnsi="Segoe UI Emoji" w:cs="Segoe UI Emoji"/>
        </w:rPr>
        <w:t>👉</w:t>
      </w:r>
      <w:r w:rsidRPr="00C7573A">
        <w:rPr>
          <w:rFonts w:ascii="Roboto Mono" w:hAnsi="Roboto Mono"/>
        </w:rPr>
        <w:t xml:space="preserve"> JSON-RPC = </w:t>
      </w:r>
      <w:r w:rsidRPr="00C7573A">
        <w:rPr>
          <w:rFonts w:ascii="Roboto Mono" w:hAnsi="Roboto Mono"/>
          <w:b/>
          <w:bCs/>
        </w:rPr>
        <w:t>a way for applications to communicate using JSON to call functions on another system</w:t>
      </w:r>
    </w:p>
    <w:p w14:paraId="1817DC17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1B14AD5B">
          <v:rect id="_x0000_i1087" style="width:0;height:1.5pt" o:hralign="center" o:hrstd="t" o:hr="t" fillcolor="#a0a0a0" stroked="f"/>
        </w:pict>
      </w:r>
    </w:p>
    <w:p w14:paraId="6663107B" w14:textId="77777777" w:rsidR="00C7573A" w:rsidRDefault="00C7573A" w:rsidP="00685CD3">
      <w:pPr>
        <w:pStyle w:val="Heading2"/>
      </w:pPr>
      <w:r w:rsidRPr="00C7573A">
        <w:t>Key Features</w:t>
      </w:r>
    </w:p>
    <w:p w14:paraId="34E911DF" w14:textId="6C5F5740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7C2C62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• Uses </w:t>
      </w:r>
      <w:r w:rsidRPr="00C7573A">
        <w:rPr>
          <w:rFonts w:ascii="Roboto Mono" w:hAnsi="Roboto Mono"/>
          <w:b/>
          <w:bCs/>
        </w:rPr>
        <w:t>JSON format</w:t>
      </w:r>
      <w:r w:rsidRPr="00C7573A">
        <w:rPr>
          <w:rFonts w:ascii="Roboto Mono" w:hAnsi="Roboto Mono"/>
        </w:rPr>
        <w:t xml:space="preserve"> (lighter than XML)</w:t>
      </w:r>
      <w:r w:rsidRPr="00C7573A">
        <w:rPr>
          <w:rFonts w:ascii="Roboto Mono" w:hAnsi="Roboto Mono"/>
        </w:rPr>
        <w:br/>
        <w:t xml:space="preserve">• Works over </w:t>
      </w:r>
      <w:r w:rsidRPr="00C7573A">
        <w:rPr>
          <w:rFonts w:ascii="Roboto Mono" w:hAnsi="Roboto Mono"/>
          <w:b/>
          <w:bCs/>
        </w:rPr>
        <w:t>HTTP</w:t>
      </w:r>
      <w:r w:rsidRPr="00C7573A">
        <w:rPr>
          <w:rFonts w:ascii="Roboto Mono" w:hAnsi="Roboto Mono"/>
        </w:rPr>
        <w:t xml:space="preserve"> (or other protocols)</w:t>
      </w:r>
      <w:r w:rsidRPr="00C7573A">
        <w:rPr>
          <w:rFonts w:ascii="Roboto Mono" w:hAnsi="Roboto Mono"/>
        </w:rPr>
        <w:br/>
        <w:t xml:space="preserve">• Supports </w:t>
      </w:r>
      <w:r w:rsidRPr="00C7573A">
        <w:rPr>
          <w:rFonts w:ascii="Roboto Mono" w:hAnsi="Roboto Mono"/>
          <w:b/>
          <w:bCs/>
        </w:rPr>
        <w:t>remote procedure calls (RPC)</w:t>
      </w:r>
      <w:r w:rsidRPr="00C7573A">
        <w:rPr>
          <w:rFonts w:ascii="Roboto Mono" w:hAnsi="Roboto Mono"/>
        </w:rPr>
        <w:br/>
        <w:t>• Lightweight and fast</w:t>
      </w:r>
      <w:r w:rsidRPr="00C7573A">
        <w:rPr>
          <w:rFonts w:ascii="Roboto Mono" w:hAnsi="Roboto Mono"/>
        </w:rPr>
        <w:br/>
        <w:t>• Simple request-response structure</w:t>
      </w:r>
    </w:p>
    <w:p w14:paraId="13BF5C15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034B389B">
          <v:rect id="_x0000_i1088" style="width:0;height:1.5pt" o:hralign="center" o:hrstd="t" o:hr="t" fillcolor="#a0a0a0" stroked="f"/>
        </w:pict>
      </w:r>
    </w:p>
    <w:p w14:paraId="2F3C591D" w14:textId="77777777" w:rsidR="00C7573A" w:rsidRDefault="00C7573A" w:rsidP="00685CD3">
      <w:pPr>
        <w:pStyle w:val="Heading2"/>
      </w:pPr>
      <w:r w:rsidRPr="00C7573A">
        <w:t>How It Works</w:t>
      </w:r>
    </w:p>
    <w:p w14:paraId="7FCC95CE" w14:textId="669BEEF4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337774" w14:textId="77777777" w:rsidR="00C7573A" w:rsidRPr="00C7573A" w:rsidRDefault="00C7573A" w:rsidP="00C7573A">
      <w:pPr>
        <w:numPr>
          <w:ilvl w:val="0"/>
          <w:numId w:val="1"/>
        </w:num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Client sends a request in </w:t>
      </w:r>
      <w:r w:rsidRPr="00C7573A">
        <w:rPr>
          <w:rFonts w:ascii="Roboto Mono" w:hAnsi="Roboto Mono"/>
          <w:b/>
          <w:bCs/>
        </w:rPr>
        <w:t>JSON format</w:t>
      </w:r>
      <w:r w:rsidRPr="00C7573A">
        <w:rPr>
          <w:rFonts w:ascii="Roboto Mono" w:hAnsi="Roboto Mono"/>
        </w:rPr>
        <w:t xml:space="preserve"> to call a function</w:t>
      </w:r>
    </w:p>
    <w:p w14:paraId="067A6B08" w14:textId="77777777" w:rsidR="00C7573A" w:rsidRPr="00C7573A" w:rsidRDefault="00C7573A" w:rsidP="00C7573A">
      <w:pPr>
        <w:numPr>
          <w:ilvl w:val="0"/>
          <w:numId w:val="1"/>
        </w:numPr>
        <w:rPr>
          <w:rFonts w:ascii="Roboto Mono" w:hAnsi="Roboto Mono"/>
        </w:rPr>
      </w:pPr>
      <w:r w:rsidRPr="00C7573A">
        <w:rPr>
          <w:rFonts w:ascii="Roboto Mono" w:hAnsi="Roboto Mono"/>
        </w:rPr>
        <w:t>Server processes the function</w:t>
      </w:r>
    </w:p>
    <w:p w14:paraId="2168D173" w14:textId="77777777" w:rsidR="00C7573A" w:rsidRPr="00C7573A" w:rsidRDefault="00C7573A" w:rsidP="00C7573A">
      <w:pPr>
        <w:numPr>
          <w:ilvl w:val="0"/>
          <w:numId w:val="1"/>
        </w:numPr>
        <w:rPr>
          <w:rFonts w:ascii="Roboto Mono" w:hAnsi="Roboto Mono"/>
        </w:rPr>
      </w:pPr>
      <w:r w:rsidRPr="00C7573A">
        <w:rPr>
          <w:rFonts w:ascii="Roboto Mono" w:hAnsi="Roboto Mono"/>
        </w:rPr>
        <w:lastRenderedPageBreak/>
        <w:t xml:space="preserve">Server returns the result in </w:t>
      </w:r>
      <w:r w:rsidRPr="00C7573A">
        <w:rPr>
          <w:rFonts w:ascii="Roboto Mono" w:hAnsi="Roboto Mono"/>
          <w:b/>
          <w:bCs/>
        </w:rPr>
        <w:t>JSON format</w:t>
      </w:r>
    </w:p>
    <w:p w14:paraId="4D37DD74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77C73CCA">
          <v:rect id="_x0000_i1089" style="width:0;height:1.5pt" o:hralign="center" o:hrstd="t" o:hr="t" fillcolor="#a0a0a0" stroked="f"/>
        </w:pict>
      </w:r>
    </w:p>
    <w:p w14:paraId="73377937" w14:textId="77777777" w:rsidR="00C7573A" w:rsidRDefault="00C7573A" w:rsidP="00685CD3">
      <w:pPr>
        <w:pStyle w:val="Heading2"/>
      </w:pPr>
      <w:r w:rsidRPr="00C7573A">
        <w:t>Advantages</w:t>
      </w:r>
    </w:p>
    <w:p w14:paraId="13E8717B" w14:textId="575628CA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321729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•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Lightweight and fast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Easier to read and use than XML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Less bandwidth usage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Simple structure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✅</w:t>
      </w:r>
      <w:r w:rsidRPr="00C7573A">
        <w:rPr>
          <w:rFonts w:ascii="Roboto Mono" w:hAnsi="Roboto Mono"/>
        </w:rPr>
        <w:t xml:space="preserve"> Works well with modern web applications</w:t>
      </w:r>
    </w:p>
    <w:p w14:paraId="46AF5430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31741137">
          <v:rect id="_x0000_i1090" style="width:0;height:1.5pt" o:hralign="center" o:hrstd="t" o:hr="t" fillcolor="#a0a0a0" stroked="f"/>
        </w:pict>
      </w:r>
    </w:p>
    <w:p w14:paraId="4F3D9C8A" w14:textId="77777777" w:rsidR="00C7573A" w:rsidRDefault="00C7573A" w:rsidP="00685CD3">
      <w:pPr>
        <w:pStyle w:val="Heading2"/>
      </w:pPr>
      <w:r w:rsidRPr="00C7573A">
        <w:t>Disadvantages</w:t>
      </w:r>
    </w:p>
    <w:p w14:paraId="4E1CB410" w14:textId="3E34A60D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AB3194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 xml:space="preserve">•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Less strict standards compared to SOAP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Limited features compared to advanced APIs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Not ideal for very complex systems</w:t>
      </w:r>
      <w:r w:rsidRPr="00C7573A">
        <w:rPr>
          <w:rFonts w:ascii="Roboto Mono" w:hAnsi="Roboto Mono"/>
        </w:rPr>
        <w:br/>
      </w:r>
      <w:r w:rsidRPr="00C7573A">
        <w:rPr>
          <w:rFonts w:ascii="Roboto Mono" w:hAnsi="Roboto Mono" w:cs="Roboto Mono"/>
        </w:rPr>
        <w:t>•</w:t>
      </w:r>
      <w:r w:rsidRPr="00C7573A">
        <w:rPr>
          <w:rFonts w:ascii="Roboto Mono" w:hAnsi="Roboto Mono"/>
        </w:rPr>
        <w:t xml:space="preserve"> </w:t>
      </w:r>
      <w:r w:rsidRPr="00C7573A">
        <w:rPr>
          <w:rFonts w:ascii="Segoe UI Emoji" w:hAnsi="Segoe UI Emoji" w:cs="Segoe UI Emoji"/>
        </w:rPr>
        <w:t>❌</w:t>
      </w:r>
      <w:r w:rsidRPr="00C7573A">
        <w:rPr>
          <w:rFonts w:ascii="Roboto Mono" w:hAnsi="Roboto Mono"/>
        </w:rPr>
        <w:t xml:space="preserve"> Requires proper implementation for security</w:t>
      </w:r>
    </w:p>
    <w:p w14:paraId="0799AD45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4CC530E3">
          <v:rect id="_x0000_i1091" style="width:0;height:1.5pt" o:hralign="center" o:hrstd="t" o:hr="t" fillcolor="#a0a0a0" stroked="f"/>
        </w:pict>
      </w:r>
    </w:p>
    <w:p w14:paraId="2D98F3E1" w14:textId="77777777" w:rsidR="00C7573A" w:rsidRDefault="00C7573A" w:rsidP="00685CD3">
      <w:pPr>
        <w:pStyle w:val="Heading2"/>
      </w:pPr>
      <w:r w:rsidRPr="00C7573A">
        <w:t>Examples</w:t>
      </w:r>
    </w:p>
    <w:p w14:paraId="1F3C230F" w14:textId="6119A640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D0C0F9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t>• Simple APIs in web and mobile apps</w:t>
      </w:r>
      <w:r w:rsidRPr="00C7573A">
        <w:rPr>
          <w:rFonts w:ascii="Roboto Mono" w:hAnsi="Roboto Mono"/>
        </w:rPr>
        <w:br/>
        <w:t>• Real-time applications</w:t>
      </w:r>
      <w:r w:rsidRPr="00C7573A">
        <w:rPr>
          <w:rFonts w:ascii="Roboto Mono" w:hAnsi="Roboto Mono"/>
        </w:rPr>
        <w:br/>
        <w:t>• Lightweight client-server communication</w:t>
      </w:r>
    </w:p>
    <w:p w14:paraId="6688002C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43F1605D">
          <v:rect id="_x0000_i1092" style="width:0;height:1.5pt" o:hralign="center" o:hrstd="t" o:hr="t" fillcolor="#a0a0a0" stroked="f"/>
        </w:pict>
      </w:r>
    </w:p>
    <w:p w14:paraId="0A7B9186" w14:textId="77777777" w:rsidR="00C7573A" w:rsidRDefault="00C7573A" w:rsidP="00685CD3">
      <w:pPr>
        <w:pStyle w:val="Heading2"/>
      </w:pPr>
      <w:r w:rsidRPr="00C7573A">
        <w:t>Purpose</w:t>
      </w:r>
    </w:p>
    <w:p w14:paraId="4D586CB7" w14:textId="544F8145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A669F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lastRenderedPageBreak/>
        <w:t>• Enable efficient communication between systems</w:t>
      </w:r>
      <w:r w:rsidRPr="00C7573A">
        <w:rPr>
          <w:rFonts w:ascii="Roboto Mono" w:hAnsi="Roboto Mono"/>
        </w:rPr>
        <w:br/>
        <w:t>• Allow remote function execution</w:t>
      </w:r>
      <w:r w:rsidRPr="00C7573A">
        <w:rPr>
          <w:rFonts w:ascii="Roboto Mono" w:hAnsi="Roboto Mono"/>
        </w:rPr>
        <w:br/>
        <w:t>• Support fast data exchange using JSON</w:t>
      </w:r>
    </w:p>
    <w:p w14:paraId="758FAA4A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1E0A98D8">
          <v:rect id="_x0000_i1093" style="width:0;height:1.5pt" o:hralign="center" o:hrstd="t" o:hr="t" fillcolor="#a0a0a0" stroked="f"/>
        </w:pict>
      </w:r>
    </w:p>
    <w:p w14:paraId="2384D27E" w14:textId="77777777" w:rsidR="00C7573A" w:rsidRDefault="00C7573A" w:rsidP="00685CD3">
      <w:pPr>
        <w:pStyle w:val="Heading2"/>
      </w:pPr>
      <w:r w:rsidRPr="00C7573A">
        <w:t>Summary</w:t>
      </w:r>
    </w:p>
    <w:p w14:paraId="13343CA3" w14:textId="5606F768" w:rsidR="00685CD3" w:rsidRPr="00685CD3" w:rsidRDefault="00685CD3" w:rsidP="00685CD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8BFE1F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Segoe UI Emoji" w:hAnsi="Segoe UI Emoji" w:cs="Segoe UI Emoji"/>
        </w:rPr>
        <w:t>👉</w:t>
      </w:r>
      <w:r w:rsidRPr="00C7573A">
        <w:rPr>
          <w:rFonts w:ascii="Roboto Mono" w:hAnsi="Roboto Mono"/>
        </w:rPr>
        <w:t xml:space="preserve"> JSON-RPC Web Services = </w:t>
      </w:r>
      <w:r w:rsidRPr="00C7573A">
        <w:rPr>
          <w:rFonts w:ascii="Roboto Mono" w:hAnsi="Roboto Mono"/>
          <w:b/>
          <w:bCs/>
        </w:rPr>
        <w:t>a lightweight web service that uses JSON to call functions and exchange data between applications quickly and efficiently</w:t>
      </w:r>
    </w:p>
    <w:p w14:paraId="4AA0B6A4" w14:textId="77777777" w:rsidR="00C7573A" w:rsidRPr="00C7573A" w:rsidRDefault="00C7573A" w:rsidP="00C7573A">
      <w:pPr>
        <w:rPr>
          <w:rFonts w:ascii="Roboto Mono" w:hAnsi="Roboto Mono"/>
        </w:rPr>
      </w:pPr>
      <w:r w:rsidRPr="00C7573A">
        <w:rPr>
          <w:rFonts w:ascii="Roboto Mono" w:hAnsi="Roboto Mono"/>
        </w:rPr>
        <w:pict w14:anchorId="17964DC5">
          <v:rect id="_x0000_i1094" style="width:0;height:1.5pt" o:hralign="center" o:hrstd="t" o:hr="t" fillcolor="#a0a0a0" stroked="f"/>
        </w:pict>
      </w:r>
    </w:p>
    <w:p w14:paraId="3A43370A" w14:textId="77777777" w:rsidR="00A70480" w:rsidRPr="00C7573A" w:rsidRDefault="00A70480">
      <w:pPr>
        <w:rPr>
          <w:rFonts w:ascii="Roboto Mono" w:hAnsi="Roboto Mono"/>
        </w:rPr>
      </w:pPr>
    </w:p>
    <w:sectPr w:rsidR="00A70480" w:rsidRPr="00C75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220FB"/>
    <w:multiLevelType w:val="multilevel"/>
    <w:tmpl w:val="06F2D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6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67E"/>
    <w:rsid w:val="002D1F4F"/>
    <w:rsid w:val="003710DD"/>
    <w:rsid w:val="00404C65"/>
    <w:rsid w:val="005F2E56"/>
    <w:rsid w:val="00685CD3"/>
    <w:rsid w:val="00711B4D"/>
    <w:rsid w:val="00746CE8"/>
    <w:rsid w:val="008952B3"/>
    <w:rsid w:val="00A1439D"/>
    <w:rsid w:val="00A2767E"/>
    <w:rsid w:val="00A70480"/>
    <w:rsid w:val="00C7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B0FC4"/>
  <w15:chartTrackingRefBased/>
  <w15:docId w15:val="{057115DF-2549-4E6B-8C9E-65FF5CEE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7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2026-03-20T20:44:00Z</dcterms:created>
  <dcterms:modified xsi:type="dcterms:W3CDTF">2026-03-20T20:49:00Z</dcterms:modified>
</cp:coreProperties>
</file>