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4593D" w14:textId="77777777" w:rsidR="007F46EC" w:rsidRPr="007F46EC" w:rsidRDefault="007F46EC" w:rsidP="007F46EC">
      <w:pPr>
        <w:pStyle w:val="Heading1"/>
      </w:pPr>
      <w:r w:rsidRPr="007F46EC">
        <w:t>REST-like / Hybrid Web Services</w:t>
      </w:r>
    </w:p>
    <w:p w14:paraId="48A2301C" w14:textId="77777777" w:rsidR="007F46EC" w:rsidRDefault="007F46EC" w:rsidP="007F46EC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</w:t>
      </w:r>
    </w:p>
    <w:p w14:paraId="51275FD0" w14:textId="111C847B" w:rsidR="007F46EC" w:rsidRPr="007F46EC" w:rsidRDefault="007F46EC" w:rsidP="007F46EC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939D9B" w14:textId="77777777" w:rsidR="007F46EC" w:rsidRPr="007F46EC" w:rsidRDefault="007F46EC" w:rsidP="007F46EC">
      <w:pPr>
        <w:rPr>
          <w:rFonts w:ascii="Roboto Mono" w:hAnsi="Roboto Mono"/>
        </w:rPr>
      </w:pPr>
      <w:r w:rsidRPr="007F46EC">
        <w:rPr>
          <w:rFonts w:ascii="Roboto Mono" w:hAnsi="Roboto Mono"/>
          <w:b/>
          <w:bCs/>
        </w:rPr>
        <w:t>REST-like / Hybrid Web Services</w:t>
      </w:r>
      <w:r w:rsidRPr="007F46EC">
        <w:rPr>
          <w:rFonts w:ascii="Roboto Mono" w:hAnsi="Roboto Mono"/>
        </w:rPr>
        <w:t xml:space="preserve"> are web services that </w:t>
      </w:r>
      <w:r w:rsidRPr="007F46EC">
        <w:rPr>
          <w:rFonts w:ascii="Roboto Mono" w:hAnsi="Roboto Mono"/>
          <w:b/>
          <w:bCs/>
        </w:rPr>
        <w:t>combine features of REST and other web service styles (like SOAP or RPC)</w:t>
      </w:r>
      <w:r w:rsidRPr="007F46EC">
        <w:rPr>
          <w:rFonts w:ascii="Roboto Mono" w:hAnsi="Roboto Mono"/>
        </w:rPr>
        <w:t xml:space="preserve"> to provide </w:t>
      </w:r>
      <w:r w:rsidRPr="007F46EC">
        <w:rPr>
          <w:rFonts w:ascii="Roboto Mono" w:hAnsi="Roboto Mono"/>
          <w:b/>
          <w:bCs/>
        </w:rPr>
        <w:t>flexibility and additional functionality</w:t>
      </w:r>
      <w:r w:rsidRPr="007F46EC">
        <w:rPr>
          <w:rFonts w:ascii="Roboto Mono" w:hAnsi="Roboto Mono"/>
        </w:rPr>
        <w:t>.</w:t>
      </w:r>
    </w:p>
    <w:p w14:paraId="301232E1" w14:textId="77777777" w:rsidR="007F46EC" w:rsidRPr="007F46EC" w:rsidRDefault="007F46EC" w:rsidP="007F46EC">
      <w:pPr>
        <w:rPr>
          <w:rFonts w:ascii="Roboto Mono" w:hAnsi="Roboto Mono"/>
        </w:rPr>
      </w:pPr>
      <w:r w:rsidRPr="007F46EC">
        <w:rPr>
          <w:rFonts w:ascii="Roboto Mono" w:hAnsi="Roboto Mono"/>
        </w:rPr>
        <w:pict w14:anchorId="18DC3886">
          <v:rect id="_x0000_i1086" style="width:0;height:1.5pt" o:hralign="center" o:hrstd="t" o:hr="t" fillcolor="#a0a0a0" stroked="f"/>
        </w:pict>
      </w:r>
    </w:p>
    <w:p w14:paraId="4536A70C" w14:textId="77777777" w:rsidR="007F46EC" w:rsidRDefault="007F46EC" w:rsidP="00B053FF">
      <w:pPr>
        <w:pStyle w:val="Heading2"/>
      </w:pPr>
      <w:r w:rsidRPr="007F46EC">
        <w:t>Simple Definition</w:t>
      </w:r>
    </w:p>
    <w:p w14:paraId="2A5F821E" w14:textId="2D0F888C" w:rsidR="00B053FF" w:rsidRPr="00B053FF" w:rsidRDefault="00B053FF" w:rsidP="00B053F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CB351DF" w14:textId="77777777" w:rsidR="007F46EC" w:rsidRPr="007F46EC" w:rsidRDefault="007F46EC" w:rsidP="007F46EC">
      <w:pPr>
        <w:rPr>
          <w:rFonts w:ascii="Roboto Mono" w:hAnsi="Roboto Mono"/>
        </w:rPr>
      </w:pPr>
      <w:r w:rsidRPr="007F46EC">
        <w:rPr>
          <w:rFonts w:ascii="Segoe UI Emoji" w:hAnsi="Segoe UI Emoji" w:cs="Segoe UI Emoji"/>
        </w:rPr>
        <w:t>👉</w:t>
      </w:r>
      <w:r w:rsidRPr="007F46EC">
        <w:rPr>
          <w:rFonts w:ascii="Roboto Mono" w:hAnsi="Roboto Mono"/>
        </w:rPr>
        <w:t xml:space="preserve"> REST-like / Hybrid = </w:t>
      </w:r>
      <w:r w:rsidRPr="007F46EC">
        <w:rPr>
          <w:rFonts w:ascii="Roboto Mono" w:hAnsi="Roboto Mono"/>
          <w:b/>
          <w:bCs/>
        </w:rPr>
        <w:t>a mix of REST and other web service methods</w:t>
      </w:r>
    </w:p>
    <w:p w14:paraId="6658C209" w14:textId="77777777" w:rsidR="007F46EC" w:rsidRPr="007F46EC" w:rsidRDefault="007F46EC" w:rsidP="007F46EC">
      <w:pPr>
        <w:rPr>
          <w:rFonts w:ascii="Roboto Mono" w:hAnsi="Roboto Mono"/>
        </w:rPr>
      </w:pPr>
      <w:r w:rsidRPr="007F46EC">
        <w:rPr>
          <w:rFonts w:ascii="Roboto Mono" w:hAnsi="Roboto Mono"/>
        </w:rPr>
        <w:pict w14:anchorId="53712014">
          <v:rect id="_x0000_i1087" style="width:0;height:1.5pt" o:hralign="center" o:hrstd="t" o:hr="t" fillcolor="#a0a0a0" stroked="f"/>
        </w:pict>
      </w:r>
    </w:p>
    <w:p w14:paraId="7618ADEE" w14:textId="77777777" w:rsidR="007F46EC" w:rsidRDefault="007F46EC" w:rsidP="00B053FF">
      <w:pPr>
        <w:pStyle w:val="Heading2"/>
      </w:pPr>
      <w:r w:rsidRPr="007F46EC">
        <w:t>Key Features</w:t>
      </w:r>
    </w:p>
    <w:p w14:paraId="68CB93B0" w14:textId="64EDC5F0" w:rsidR="00B053FF" w:rsidRPr="00B053FF" w:rsidRDefault="00B053FF" w:rsidP="00B053F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D57B6C" w14:textId="77777777" w:rsidR="007F46EC" w:rsidRPr="007F46EC" w:rsidRDefault="007F46EC" w:rsidP="007F46EC">
      <w:pPr>
        <w:rPr>
          <w:rFonts w:ascii="Roboto Mono" w:hAnsi="Roboto Mono"/>
        </w:rPr>
      </w:pPr>
      <w:r w:rsidRPr="007F46EC">
        <w:rPr>
          <w:rFonts w:ascii="Roboto Mono" w:hAnsi="Roboto Mono"/>
        </w:rPr>
        <w:t xml:space="preserve">• Uses </w:t>
      </w:r>
      <w:r w:rsidRPr="007F46EC">
        <w:rPr>
          <w:rFonts w:ascii="Roboto Mono" w:hAnsi="Roboto Mono"/>
          <w:b/>
          <w:bCs/>
        </w:rPr>
        <w:t>HTTP methods</w:t>
      </w:r>
      <w:r w:rsidRPr="007F46EC">
        <w:rPr>
          <w:rFonts w:ascii="Roboto Mono" w:hAnsi="Roboto Mono"/>
        </w:rPr>
        <w:t xml:space="preserve"> like REST (GET, POST, PUT, DELETE)</w:t>
      </w:r>
      <w:r w:rsidRPr="007F46EC">
        <w:rPr>
          <w:rFonts w:ascii="Roboto Mono" w:hAnsi="Roboto Mono"/>
        </w:rPr>
        <w:br/>
        <w:t xml:space="preserve">• May use </w:t>
      </w:r>
      <w:r w:rsidRPr="007F46EC">
        <w:rPr>
          <w:rFonts w:ascii="Roboto Mono" w:hAnsi="Roboto Mono"/>
          <w:b/>
          <w:bCs/>
        </w:rPr>
        <w:t>JSON or XML</w:t>
      </w:r>
      <w:r w:rsidRPr="007F46EC">
        <w:rPr>
          <w:rFonts w:ascii="Roboto Mono" w:hAnsi="Roboto Mono"/>
        </w:rPr>
        <w:t xml:space="preserve"> for data</w:t>
      </w:r>
      <w:r w:rsidRPr="007F46EC">
        <w:rPr>
          <w:rFonts w:ascii="Roboto Mono" w:hAnsi="Roboto Mono"/>
        </w:rPr>
        <w:br/>
        <w:t xml:space="preserve">• Combines </w:t>
      </w:r>
      <w:r w:rsidRPr="007F46EC">
        <w:rPr>
          <w:rFonts w:ascii="Roboto Mono" w:hAnsi="Roboto Mono"/>
          <w:b/>
          <w:bCs/>
        </w:rPr>
        <w:t>REST simplicity</w:t>
      </w:r>
      <w:r w:rsidRPr="007F46EC">
        <w:rPr>
          <w:rFonts w:ascii="Roboto Mono" w:hAnsi="Roboto Mono"/>
        </w:rPr>
        <w:t xml:space="preserve"> with </w:t>
      </w:r>
      <w:r w:rsidRPr="007F46EC">
        <w:rPr>
          <w:rFonts w:ascii="Roboto Mono" w:hAnsi="Roboto Mono"/>
          <w:b/>
          <w:bCs/>
        </w:rPr>
        <w:t>extra features from other protocols</w:t>
      </w:r>
      <w:r w:rsidRPr="007F46EC">
        <w:rPr>
          <w:rFonts w:ascii="Roboto Mono" w:hAnsi="Roboto Mono"/>
        </w:rPr>
        <w:br/>
        <w:t>• Flexible and adaptable design</w:t>
      </w:r>
      <w:r w:rsidRPr="007F46EC">
        <w:rPr>
          <w:rFonts w:ascii="Roboto Mono" w:hAnsi="Roboto Mono"/>
        </w:rPr>
        <w:br/>
        <w:t xml:space="preserve">• May include elements like </w:t>
      </w:r>
      <w:r w:rsidRPr="007F46EC">
        <w:rPr>
          <w:rFonts w:ascii="Roboto Mono" w:hAnsi="Roboto Mono"/>
          <w:b/>
          <w:bCs/>
        </w:rPr>
        <w:t>authentication, complex operations, or structured messaging</w:t>
      </w:r>
    </w:p>
    <w:p w14:paraId="37ECB0BB" w14:textId="77777777" w:rsidR="007F46EC" w:rsidRPr="007F46EC" w:rsidRDefault="007F46EC" w:rsidP="007F46EC">
      <w:pPr>
        <w:rPr>
          <w:rFonts w:ascii="Roboto Mono" w:hAnsi="Roboto Mono"/>
        </w:rPr>
      </w:pPr>
      <w:r w:rsidRPr="007F46EC">
        <w:rPr>
          <w:rFonts w:ascii="Roboto Mono" w:hAnsi="Roboto Mono"/>
        </w:rPr>
        <w:pict w14:anchorId="35E89055">
          <v:rect id="_x0000_i1088" style="width:0;height:1.5pt" o:hralign="center" o:hrstd="t" o:hr="t" fillcolor="#a0a0a0" stroked="f"/>
        </w:pict>
      </w:r>
    </w:p>
    <w:p w14:paraId="0E44CF40" w14:textId="77777777" w:rsidR="007F46EC" w:rsidRDefault="007F46EC" w:rsidP="00B053FF">
      <w:pPr>
        <w:pStyle w:val="Heading2"/>
      </w:pPr>
      <w:r w:rsidRPr="007F46EC">
        <w:t>How It Works</w:t>
      </w:r>
    </w:p>
    <w:p w14:paraId="2B1C201C" w14:textId="71089B86" w:rsidR="00B053FF" w:rsidRPr="00B053FF" w:rsidRDefault="00B053FF" w:rsidP="00B053F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CF9183" w14:textId="77777777" w:rsidR="007F46EC" w:rsidRPr="007F46EC" w:rsidRDefault="007F46EC" w:rsidP="007F46EC">
      <w:pPr>
        <w:numPr>
          <w:ilvl w:val="0"/>
          <w:numId w:val="1"/>
        </w:numPr>
        <w:rPr>
          <w:rFonts w:ascii="Roboto Mono" w:hAnsi="Roboto Mono"/>
        </w:rPr>
      </w:pPr>
      <w:r w:rsidRPr="007F46EC">
        <w:rPr>
          <w:rFonts w:ascii="Roboto Mono" w:hAnsi="Roboto Mono"/>
        </w:rPr>
        <w:t>Client sends a request using HTTP</w:t>
      </w:r>
    </w:p>
    <w:p w14:paraId="360DF81A" w14:textId="77777777" w:rsidR="007F46EC" w:rsidRPr="007F46EC" w:rsidRDefault="007F46EC" w:rsidP="007F46EC">
      <w:pPr>
        <w:numPr>
          <w:ilvl w:val="0"/>
          <w:numId w:val="1"/>
        </w:numPr>
        <w:rPr>
          <w:rFonts w:ascii="Roboto Mono" w:hAnsi="Roboto Mono"/>
        </w:rPr>
      </w:pPr>
      <w:r w:rsidRPr="007F46EC">
        <w:rPr>
          <w:rFonts w:ascii="Roboto Mono" w:hAnsi="Roboto Mono"/>
        </w:rPr>
        <w:lastRenderedPageBreak/>
        <w:t>Server processes it using REST-like or hybrid logic</w:t>
      </w:r>
    </w:p>
    <w:p w14:paraId="50F3C90C" w14:textId="77777777" w:rsidR="007F46EC" w:rsidRPr="007F46EC" w:rsidRDefault="007F46EC" w:rsidP="007F46EC">
      <w:pPr>
        <w:numPr>
          <w:ilvl w:val="0"/>
          <w:numId w:val="1"/>
        </w:numPr>
        <w:rPr>
          <w:rFonts w:ascii="Roboto Mono" w:hAnsi="Roboto Mono"/>
        </w:rPr>
      </w:pPr>
      <w:r w:rsidRPr="007F46EC">
        <w:rPr>
          <w:rFonts w:ascii="Roboto Mono" w:hAnsi="Roboto Mono"/>
        </w:rPr>
        <w:t>Server returns a response (often JSON or XML)</w:t>
      </w:r>
    </w:p>
    <w:p w14:paraId="3374C13A" w14:textId="77777777" w:rsidR="007F46EC" w:rsidRPr="007F46EC" w:rsidRDefault="007F46EC" w:rsidP="007F46EC">
      <w:pPr>
        <w:rPr>
          <w:rFonts w:ascii="Roboto Mono" w:hAnsi="Roboto Mono"/>
        </w:rPr>
      </w:pPr>
      <w:r w:rsidRPr="007F46EC">
        <w:rPr>
          <w:rFonts w:ascii="Roboto Mono" w:hAnsi="Roboto Mono"/>
        </w:rPr>
        <w:pict w14:anchorId="35F5EA64">
          <v:rect id="_x0000_i1089" style="width:0;height:1.5pt" o:hralign="center" o:hrstd="t" o:hr="t" fillcolor="#a0a0a0" stroked="f"/>
        </w:pict>
      </w:r>
    </w:p>
    <w:p w14:paraId="2125AF2E" w14:textId="77777777" w:rsidR="007F46EC" w:rsidRDefault="007F46EC" w:rsidP="00B053FF">
      <w:pPr>
        <w:pStyle w:val="Heading2"/>
      </w:pPr>
      <w:r w:rsidRPr="007F46EC">
        <w:t>Advantages</w:t>
      </w:r>
    </w:p>
    <w:p w14:paraId="75C2E243" w14:textId="506F23CB" w:rsidR="00B053FF" w:rsidRPr="00B053FF" w:rsidRDefault="00B053FF" w:rsidP="00B053F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BE3AC6" w14:textId="77777777" w:rsidR="007F46EC" w:rsidRPr="007F46EC" w:rsidRDefault="007F46EC" w:rsidP="007F46EC">
      <w:pPr>
        <w:rPr>
          <w:rFonts w:ascii="Roboto Mono" w:hAnsi="Roboto Mono"/>
        </w:rPr>
      </w:pPr>
      <w:r w:rsidRPr="007F46EC">
        <w:rPr>
          <w:rFonts w:ascii="Roboto Mono" w:hAnsi="Roboto Mono"/>
        </w:rPr>
        <w:t xml:space="preserve">• </w:t>
      </w:r>
      <w:r w:rsidRPr="007F46EC">
        <w:rPr>
          <w:rFonts w:ascii="Segoe UI Emoji" w:hAnsi="Segoe UI Emoji" w:cs="Segoe UI Emoji"/>
        </w:rPr>
        <w:t>✅</w:t>
      </w:r>
      <w:r w:rsidRPr="007F46EC">
        <w:rPr>
          <w:rFonts w:ascii="Roboto Mono" w:hAnsi="Roboto Mono"/>
        </w:rPr>
        <w:t xml:space="preserve"> More flexible than pure REST</w:t>
      </w:r>
      <w:r w:rsidRPr="007F46EC">
        <w:rPr>
          <w:rFonts w:ascii="Roboto Mono" w:hAnsi="Roboto Mono"/>
        </w:rPr>
        <w:br/>
      </w:r>
      <w:r w:rsidRPr="007F46EC">
        <w:rPr>
          <w:rFonts w:ascii="Roboto Mono" w:hAnsi="Roboto Mono" w:cs="Roboto Mono"/>
        </w:rPr>
        <w:t>•</w:t>
      </w:r>
      <w:r w:rsidRPr="007F46EC">
        <w:rPr>
          <w:rFonts w:ascii="Roboto Mono" w:hAnsi="Roboto Mono"/>
        </w:rPr>
        <w:t xml:space="preserve"> </w:t>
      </w:r>
      <w:r w:rsidRPr="007F46EC">
        <w:rPr>
          <w:rFonts w:ascii="Segoe UI Emoji" w:hAnsi="Segoe UI Emoji" w:cs="Segoe UI Emoji"/>
        </w:rPr>
        <w:t>✅</w:t>
      </w:r>
      <w:r w:rsidRPr="007F46EC">
        <w:rPr>
          <w:rFonts w:ascii="Roboto Mono" w:hAnsi="Roboto Mono"/>
        </w:rPr>
        <w:t xml:space="preserve"> Can handle both simple and complex operations</w:t>
      </w:r>
      <w:r w:rsidRPr="007F46EC">
        <w:rPr>
          <w:rFonts w:ascii="Roboto Mono" w:hAnsi="Roboto Mono"/>
        </w:rPr>
        <w:br/>
      </w:r>
      <w:r w:rsidRPr="007F46EC">
        <w:rPr>
          <w:rFonts w:ascii="Roboto Mono" w:hAnsi="Roboto Mono" w:cs="Roboto Mono"/>
        </w:rPr>
        <w:t>•</w:t>
      </w:r>
      <w:r w:rsidRPr="007F46EC">
        <w:rPr>
          <w:rFonts w:ascii="Roboto Mono" w:hAnsi="Roboto Mono"/>
        </w:rPr>
        <w:t xml:space="preserve"> </w:t>
      </w:r>
      <w:r w:rsidRPr="007F46EC">
        <w:rPr>
          <w:rFonts w:ascii="Segoe UI Emoji" w:hAnsi="Segoe UI Emoji" w:cs="Segoe UI Emoji"/>
        </w:rPr>
        <w:t>✅</w:t>
      </w:r>
      <w:r w:rsidRPr="007F46EC">
        <w:rPr>
          <w:rFonts w:ascii="Roboto Mono" w:hAnsi="Roboto Mono"/>
        </w:rPr>
        <w:t xml:space="preserve"> Combines benefits of multiple approaches</w:t>
      </w:r>
      <w:r w:rsidRPr="007F46EC">
        <w:rPr>
          <w:rFonts w:ascii="Roboto Mono" w:hAnsi="Roboto Mono"/>
        </w:rPr>
        <w:br/>
      </w:r>
      <w:r w:rsidRPr="007F46EC">
        <w:rPr>
          <w:rFonts w:ascii="Roboto Mono" w:hAnsi="Roboto Mono" w:cs="Roboto Mono"/>
        </w:rPr>
        <w:t>•</w:t>
      </w:r>
      <w:r w:rsidRPr="007F46EC">
        <w:rPr>
          <w:rFonts w:ascii="Roboto Mono" w:hAnsi="Roboto Mono"/>
        </w:rPr>
        <w:t xml:space="preserve"> </w:t>
      </w:r>
      <w:r w:rsidRPr="007F46EC">
        <w:rPr>
          <w:rFonts w:ascii="Segoe UI Emoji" w:hAnsi="Segoe UI Emoji" w:cs="Segoe UI Emoji"/>
        </w:rPr>
        <w:t>✅</w:t>
      </w:r>
      <w:r w:rsidRPr="007F46EC">
        <w:rPr>
          <w:rFonts w:ascii="Roboto Mono" w:hAnsi="Roboto Mono"/>
        </w:rPr>
        <w:t xml:space="preserve"> Suitable for real-world applications with mixed needs</w:t>
      </w:r>
      <w:r w:rsidRPr="007F46EC">
        <w:rPr>
          <w:rFonts w:ascii="Roboto Mono" w:hAnsi="Roboto Mono"/>
        </w:rPr>
        <w:br/>
      </w:r>
      <w:r w:rsidRPr="007F46EC">
        <w:rPr>
          <w:rFonts w:ascii="Roboto Mono" w:hAnsi="Roboto Mono" w:cs="Roboto Mono"/>
        </w:rPr>
        <w:t>•</w:t>
      </w:r>
      <w:r w:rsidRPr="007F46EC">
        <w:rPr>
          <w:rFonts w:ascii="Roboto Mono" w:hAnsi="Roboto Mono"/>
        </w:rPr>
        <w:t xml:space="preserve"> </w:t>
      </w:r>
      <w:r w:rsidRPr="007F46EC">
        <w:rPr>
          <w:rFonts w:ascii="Segoe UI Emoji" w:hAnsi="Segoe UI Emoji" w:cs="Segoe UI Emoji"/>
        </w:rPr>
        <w:t>✅</w:t>
      </w:r>
      <w:r w:rsidRPr="007F46EC">
        <w:rPr>
          <w:rFonts w:ascii="Roboto Mono" w:hAnsi="Roboto Mono"/>
        </w:rPr>
        <w:t xml:space="preserve"> Works well in modern systems</w:t>
      </w:r>
    </w:p>
    <w:p w14:paraId="45E18736" w14:textId="77777777" w:rsidR="007F46EC" w:rsidRPr="007F46EC" w:rsidRDefault="007F46EC" w:rsidP="007F46EC">
      <w:pPr>
        <w:rPr>
          <w:rFonts w:ascii="Roboto Mono" w:hAnsi="Roboto Mono"/>
        </w:rPr>
      </w:pPr>
      <w:r w:rsidRPr="007F46EC">
        <w:rPr>
          <w:rFonts w:ascii="Roboto Mono" w:hAnsi="Roboto Mono"/>
        </w:rPr>
        <w:pict w14:anchorId="362DCC2E">
          <v:rect id="_x0000_i1090" style="width:0;height:1.5pt" o:hralign="center" o:hrstd="t" o:hr="t" fillcolor="#a0a0a0" stroked="f"/>
        </w:pict>
      </w:r>
    </w:p>
    <w:p w14:paraId="780CEED1" w14:textId="77777777" w:rsidR="007F46EC" w:rsidRDefault="007F46EC" w:rsidP="00B053FF">
      <w:pPr>
        <w:pStyle w:val="Heading2"/>
      </w:pPr>
      <w:r w:rsidRPr="007F46EC">
        <w:t>Disadvantages</w:t>
      </w:r>
    </w:p>
    <w:p w14:paraId="7BEF2496" w14:textId="205B828F" w:rsidR="00B053FF" w:rsidRPr="00B053FF" w:rsidRDefault="00B053FF" w:rsidP="00B053F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32BDB7" w14:textId="77777777" w:rsidR="007F46EC" w:rsidRPr="007F46EC" w:rsidRDefault="007F46EC" w:rsidP="007F46EC">
      <w:pPr>
        <w:rPr>
          <w:rFonts w:ascii="Roboto Mono" w:hAnsi="Roboto Mono"/>
        </w:rPr>
      </w:pPr>
      <w:r w:rsidRPr="007F46EC">
        <w:rPr>
          <w:rFonts w:ascii="Roboto Mono" w:hAnsi="Roboto Mono"/>
        </w:rPr>
        <w:t xml:space="preserve">• </w:t>
      </w:r>
      <w:r w:rsidRPr="007F46EC">
        <w:rPr>
          <w:rFonts w:ascii="Segoe UI Emoji" w:hAnsi="Segoe UI Emoji" w:cs="Segoe UI Emoji"/>
        </w:rPr>
        <w:t>❌</w:t>
      </w:r>
      <w:r w:rsidRPr="007F46EC">
        <w:rPr>
          <w:rFonts w:ascii="Roboto Mono" w:hAnsi="Roboto Mono"/>
        </w:rPr>
        <w:t xml:space="preserve"> Can become complex to design</w:t>
      </w:r>
      <w:r w:rsidRPr="007F46EC">
        <w:rPr>
          <w:rFonts w:ascii="Roboto Mono" w:hAnsi="Roboto Mono"/>
        </w:rPr>
        <w:br/>
      </w:r>
      <w:r w:rsidRPr="007F46EC">
        <w:rPr>
          <w:rFonts w:ascii="Roboto Mono" w:hAnsi="Roboto Mono" w:cs="Roboto Mono"/>
        </w:rPr>
        <w:t>•</w:t>
      </w:r>
      <w:r w:rsidRPr="007F46EC">
        <w:rPr>
          <w:rFonts w:ascii="Roboto Mono" w:hAnsi="Roboto Mono"/>
        </w:rPr>
        <w:t xml:space="preserve"> </w:t>
      </w:r>
      <w:r w:rsidRPr="007F46EC">
        <w:rPr>
          <w:rFonts w:ascii="Segoe UI Emoji" w:hAnsi="Segoe UI Emoji" w:cs="Segoe UI Emoji"/>
        </w:rPr>
        <w:t>❌</w:t>
      </w:r>
      <w:r w:rsidRPr="007F46EC">
        <w:rPr>
          <w:rFonts w:ascii="Roboto Mono" w:hAnsi="Roboto Mono"/>
        </w:rPr>
        <w:t xml:space="preserve"> May lack standardization</w:t>
      </w:r>
      <w:r w:rsidRPr="007F46EC">
        <w:rPr>
          <w:rFonts w:ascii="Roboto Mono" w:hAnsi="Roboto Mono"/>
        </w:rPr>
        <w:br/>
      </w:r>
      <w:r w:rsidRPr="007F46EC">
        <w:rPr>
          <w:rFonts w:ascii="Roboto Mono" w:hAnsi="Roboto Mono" w:cs="Roboto Mono"/>
        </w:rPr>
        <w:t>•</w:t>
      </w:r>
      <w:r w:rsidRPr="007F46EC">
        <w:rPr>
          <w:rFonts w:ascii="Roboto Mono" w:hAnsi="Roboto Mono"/>
        </w:rPr>
        <w:t xml:space="preserve"> </w:t>
      </w:r>
      <w:r w:rsidRPr="007F46EC">
        <w:rPr>
          <w:rFonts w:ascii="Segoe UI Emoji" w:hAnsi="Segoe UI Emoji" w:cs="Segoe UI Emoji"/>
        </w:rPr>
        <w:t>❌</w:t>
      </w:r>
      <w:r w:rsidRPr="007F46EC">
        <w:rPr>
          <w:rFonts w:ascii="Roboto Mono" w:hAnsi="Roboto Mono"/>
        </w:rPr>
        <w:t xml:space="preserve"> Harder to maintain than pure REST</w:t>
      </w:r>
      <w:r w:rsidRPr="007F46EC">
        <w:rPr>
          <w:rFonts w:ascii="Roboto Mono" w:hAnsi="Roboto Mono"/>
        </w:rPr>
        <w:br/>
      </w:r>
      <w:r w:rsidRPr="007F46EC">
        <w:rPr>
          <w:rFonts w:ascii="Roboto Mono" w:hAnsi="Roboto Mono" w:cs="Roboto Mono"/>
        </w:rPr>
        <w:t>•</w:t>
      </w:r>
      <w:r w:rsidRPr="007F46EC">
        <w:rPr>
          <w:rFonts w:ascii="Roboto Mono" w:hAnsi="Roboto Mono"/>
        </w:rPr>
        <w:t xml:space="preserve"> </w:t>
      </w:r>
      <w:r w:rsidRPr="007F46EC">
        <w:rPr>
          <w:rFonts w:ascii="Segoe UI Emoji" w:hAnsi="Segoe UI Emoji" w:cs="Segoe UI Emoji"/>
        </w:rPr>
        <w:t>❌</w:t>
      </w:r>
      <w:r w:rsidRPr="007F46EC">
        <w:rPr>
          <w:rFonts w:ascii="Roboto Mono" w:hAnsi="Roboto Mono"/>
        </w:rPr>
        <w:t xml:space="preserve"> Can be confusing for developers</w:t>
      </w:r>
    </w:p>
    <w:p w14:paraId="6CA4DDA2" w14:textId="77777777" w:rsidR="007F46EC" w:rsidRPr="007F46EC" w:rsidRDefault="007F46EC" w:rsidP="007F46EC">
      <w:pPr>
        <w:rPr>
          <w:rFonts w:ascii="Roboto Mono" w:hAnsi="Roboto Mono"/>
        </w:rPr>
      </w:pPr>
      <w:r w:rsidRPr="007F46EC">
        <w:rPr>
          <w:rFonts w:ascii="Roboto Mono" w:hAnsi="Roboto Mono"/>
        </w:rPr>
        <w:pict w14:anchorId="15FECFFD">
          <v:rect id="_x0000_i1091" style="width:0;height:1.5pt" o:hralign="center" o:hrstd="t" o:hr="t" fillcolor="#a0a0a0" stroked="f"/>
        </w:pict>
      </w:r>
    </w:p>
    <w:p w14:paraId="0BD78CFC" w14:textId="77777777" w:rsidR="007F46EC" w:rsidRDefault="007F46EC" w:rsidP="00B053FF">
      <w:pPr>
        <w:pStyle w:val="Heading2"/>
      </w:pPr>
      <w:r w:rsidRPr="007F46EC">
        <w:t>Examples</w:t>
      </w:r>
    </w:p>
    <w:p w14:paraId="4BFF0ED2" w14:textId="12E86CA0" w:rsidR="00B053FF" w:rsidRPr="00B053FF" w:rsidRDefault="00B053FF" w:rsidP="00B053F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486035" w14:textId="77777777" w:rsidR="007F46EC" w:rsidRPr="007F46EC" w:rsidRDefault="007F46EC" w:rsidP="007F46EC">
      <w:pPr>
        <w:rPr>
          <w:rFonts w:ascii="Roboto Mono" w:hAnsi="Roboto Mono"/>
        </w:rPr>
      </w:pPr>
      <w:r w:rsidRPr="007F46EC">
        <w:rPr>
          <w:rFonts w:ascii="Roboto Mono" w:hAnsi="Roboto Mono"/>
        </w:rPr>
        <w:t xml:space="preserve">• APIs that use REST endpoints but include </w:t>
      </w:r>
      <w:r w:rsidRPr="007F46EC">
        <w:rPr>
          <w:rFonts w:ascii="Roboto Mono" w:hAnsi="Roboto Mono"/>
          <w:b/>
          <w:bCs/>
        </w:rPr>
        <w:t>SOAP-like security features</w:t>
      </w:r>
      <w:r w:rsidRPr="007F46EC">
        <w:rPr>
          <w:rFonts w:ascii="Roboto Mono" w:hAnsi="Roboto Mono"/>
        </w:rPr>
        <w:br/>
        <w:t xml:space="preserve">• Systems that mix </w:t>
      </w:r>
      <w:r w:rsidRPr="007F46EC">
        <w:rPr>
          <w:rFonts w:ascii="Roboto Mono" w:hAnsi="Roboto Mono"/>
          <w:b/>
          <w:bCs/>
        </w:rPr>
        <w:t>REST with RPC-style calls</w:t>
      </w:r>
      <w:r w:rsidRPr="007F46EC">
        <w:rPr>
          <w:rFonts w:ascii="Roboto Mono" w:hAnsi="Roboto Mono"/>
        </w:rPr>
        <w:br/>
        <w:t>• Enterprise applications with custom API designs</w:t>
      </w:r>
    </w:p>
    <w:p w14:paraId="5E9FC817" w14:textId="77777777" w:rsidR="007F46EC" w:rsidRPr="007F46EC" w:rsidRDefault="007F46EC" w:rsidP="007F46EC">
      <w:pPr>
        <w:rPr>
          <w:rFonts w:ascii="Roboto Mono" w:hAnsi="Roboto Mono"/>
        </w:rPr>
      </w:pPr>
      <w:r w:rsidRPr="007F46EC">
        <w:rPr>
          <w:rFonts w:ascii="Roboto Mono" w:hAnsi="Roboto Mono"/>
        </w:rPr>
        <w:pict w14:anchorId="6B7DD721">
          <v:rect id="_x0000_i1092" style="width:0;height:1.5pt" o:hralign="center" o:hrstd="t" o:hr="t" fillcolor="#a0a0a0" stroked="f"/>
        </w:pict>
      </w:r>
    </w:p>
    <w:p w14:paraId="32CBF758" w14:textId="77777777" w:rsidR="007F46EC" w:rsidRDefault="007F46EC" w:rsidP="00B053FF">
      <w:pPr>
        <w:pStyle w:val="Heading2"/>
      </w:pPr>
      <w:r w:rsidRPr="007F46EC">
        <w:lastRenderedPageBreak/>
        <w:t>Purpose</w:t>
      </w:r>
    </w:p>
    <w:p w14:paraId="124BEA66" w14:textId="056BF76B" w:rsidR="00B053FF" w:rsidRPr="00B053FF" w:rsidRDefault="00B053FF" w:rsidP="00B053F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DCAE67" w14:textId="77777777" w:rsidR="007F46EC" w:rsidRPr="007F46EC" w:rsidRDefault="007F46EC" w:rsidP="007F46EC">
      <w:pPr>
        <w:rPr>
          <w:rFonts w:ascii="Roboto Mono" w:hAnsi="Roboto Mono"/>
        </w:rPr>
      </w:pPr>
      <w:r w:rsidRPr="007F46EC">
        <w:rPr>
          <w:rFonts w:ascii="Roboto Mono" w:hAnsi="Roboto Mono"/>
        </w:rPr>
        <w:t>• Provide flexibility in API design</w:t>
      </w:r>
      <w:r w:rsidRPr="007F46EC">
        <w:rPr>
          <w:rFonts w:ascii="Roboto Mono" w:hAnsi="Roboto Mono"/>
        </w:rPr>
        <w:br/>
        <w:t>• Support complex business requirements</w:t>
      </w:r>
      <w:r w:rsidRPr="007F46EC">
        <w:rPr>
          <w:rFonts w:ascii="Roboto Mono" w:hAnsi="Roboto Mono"/>
        </w:rPr>
        <w:br/>
        <w:t>• Combine advantages of different web service models</w:t>
      </w:r>
    </w:p>
    <w:p w14:paraId="0E1B918B" w14:textId="77777777" w:rsidR="007F46EC" w:rsidRPr="007F46EC" w:rsidRDefault="007F46EC" w:rsidP="007F46EC">
      <w:pPr>
        <w:rPr>
          <w:rFonts w:ascii="Roboto Mono" w:hAnsi="Roboto Mono"/>
        </w:rPr>
      </w:pPr>
      <w:r w:rsidRPr="007F46EC">
        <w:rPr>
          <w:rFonts w:ascii="Roboto Mono" w:hAnsi="Roboto Mono"/>
        </w:rPr>
        <w:pict w14:anchorId="55B2EBFF">
          <v:rect id="_x0000_i1093" style="width:0;height:1.5pt" o:hralign="center" o:hrstd="t" o:hr="t" fillcolor="#a0a0a0" stroked="f"/>
        </w:pict>
      </w:r>
    </w:p>
    <w:p w14:paraId="52AB3918" w14:textId="77777777" w:rsidR="007F46EC" w:rsidRDefault="007F46EC" w:rsidP="00B053FF">
      <w:pPr>
        <w:pStyle w:val="Heading2"/>
      </w:pPr>
      <w:r w:rsidRPr="007F46EC">
        <w:t>Summary</w:t>
      </w:r>
    </w:p>
    <w:p w14:paraId="3A53C7DE" w14:textId="3B276B5C" w:rsidR="00B053FF" w:rsidRPr="00B053FF" w:rsidRDefault="00B053FF" w:rsidP="00B053F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DBA1F05" w14:textId="77777777" w:rsidR="007F46EC" w:rsidRPr="007F46EC" w:rsidRDefault="007F46EC" w:rsidP="007F46EC">
      <w:pPr>
        <w:rPr>
          <w:rFonts w:ascii="Roboto Mono" w:hAnsi="Roboto Mono"/>
        </w:rPr>
      </w:pPr>
      <w:r w:rsidRPr="007F46EC">
        <w:rPr>
          <w:rFonts w:ascii="Segoe UI Emoji" w:hAnsi="Segoe UI Emoji" w:cs="Segoe UI Emoji"/>
        </w:rPr>
        <w:t>👉</w:t>
      </w:r>
      <w:r w:rsidRPr="007F46EC">
        <w:rPr>
          <w:rFonts w:ascii="Roboto Mono" w:hAnsi="Roboto Mono"/>
        </w:rPr>
        <w:t xml:space="preserve"> REST-like / Hybrid Web Services = </w:t>
      </w:r>
      <w:r w:rsidRPr="007F46EC">
        <w:rPr>
          <w:rFonts w:ascii="Roboto Mono" w:hAnsi="Roboto Mono"/>
          <w:b/>
          <w:bCs/>
        </w:rPr>
        <w:t>web services that combine REST with other styles to create flexible and powerful communication systems between applications</w:t>
      </w:r>
    </w:p>
    <w:p w14:paraId="3F88079E" w14:textId="030CC447" w:rsidR="007F46EC" w:rsidRPr="007F46EC" w:rsidRDefault="007F46EC" w:rsidP="00EF66D4">
      <w:pPr>
        <w:rPr>
          <w:rFonts w:ascii="Roboto Mono" w:hAnsi="Roboto Mono"/>
        </w:rPr>
      </w:pPr>
      <w:r w:rsidRPr="007F46EC">
        <w:rPr>
          <w:rFonts w:ascii="Roboto Mono" w:hAnsi="Roboto Mono"/>
        </w:rPr>
        <w:pict w14:anchorId="4C147BC3">
          <v:rect id="_x0000_i1094" style="width:0;height:1.5pt" o:hralign="center" o:hrstd="t" o:hr="t" fillcolor="#a0a0a0" stroked="f"/>
        </w:pict>
      </w:r>
    </w:p>
    <w:p w14:paraId="6C329CEE" w14:textId="77777777" w:rsidR="00A70480" w:rsidRPr="007F46EC" w:rsidRDefault="00A70480">
      <w:pPr>
        <w:rPr>
          <w:rFonts w:ascii="Roboto Mono" w:hAnsi="Roboto Mono"/>
        </w:rPr>
      </w:pPr>
    </w:p>
    <w:sectPr w:rsidR="00A70480" w:rsidRPr="007F46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95DFC"/>
    <w:multiLevelType w:val="multilevel"/>
    <w:tmpl w:val="B54CA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3721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A14"/>
    <w:rsid w:val="002D1F4F"/>
    <w:rsid w:val="003710DD"/>
    <w:rsid w:val="00711B4D"/>
    <w:rsid w:val="007F46EC"/>
    <w:rsid w:val="008952B3"/>
    <w:rsid w:val="00A70480"/>
    <w:rsid w:val="00B053FF"/>
    <w:rsid w:val="00BA6A14"/>
    <w:rsid w:val="00EF6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B7728"/>
  <w15:chartTrackingRefBased/>
  <w15:docId w15:val="{BF58D3C7-F8C4-4D86-AAFC-94A17F48B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6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A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A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A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6A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A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A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A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A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A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A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A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A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A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A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A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A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A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450</Words>
  <Characters>2566</Characters>
  <Application>Microsoft Office Word</Application>
  <DocSecurity>0</DocSecurity>
  <Lines>21</Lines>
  <Paragraphs>6</Paragraphs>
  <ScaleCrop>false</ScaleCrop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2026-03-20T20:52:00Z</dcterms:created>
  <dcterms:modified xsi:type="dcterms:W3CDTF">2026-03-20T20:54:00Z</dcterms:modified>
</cp:coreProperties>
</file>