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D55BB" w14:textId="77777777" w:rsidR="00CC2CD2" w:rsidRPr="00CC2CD2" w:rsidRDefault="00CC2CD2" w:rsidP="005227BF">
      <w:pPr>
        <w:pStyle w:val="Heading1"/>
        <w:rPr>
          <w:rFonts w:eastAsia="Arial"/>
          <w:lang w:val="en"/>
        </w:rPr>
      </w:pPr>
      <w:bookmarkStart w:id="0" w:name="_is557l1y2s6f" w:colFirst="0" w:colLast="0"/>
      <w:bookmarkEnd w:id="0"/>
      <w:r w:rsidRPr="00CC2CD2">
        <w:rPr>
          <w:rFonts w:eastAsia="Arial"/>
          <w:lang w:val="en"/>
        </w:rPr>
        <w:t>Mail Delivery Agent (MDA)</w:t>
      </w:r>
    </w:p>
    <w:p w14:paraId="3DEED78D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D0164A" w14:textId="77777777" w:rsidR="00CC2CD2" w:rsidRPr="00CC2CD2" w:rsidRDefault="00CC2CD2" w:rsidP="00CC2CD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Delivery Agent (MDA)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program that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email messages from a Mail Transfer Agent (MTA)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them to a user's mailbox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FF3D518" w14:textId="77777777" w:rsidR="00CC2CD2" w:rsidRPr="00CC2CD2" w:rsidRDefault="00000000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64AB3E">
          <v:rect id="_x0000_i1025" style="width:0;height:1.5pt" o:hralign="center" o:hrstd="t" o:hr="t" fillcolor="#a0a0a0" stroked="f"/>
        </w:pict>
      </w:r>
    </w:p>
    <w:p w14:paraId="2842ED1C" w14:textId="77777777" w:rsidR="00CC2CD2" w:rsidRPr="00CC2CD2" w:rsidRDefault="00CC2CD2" w:rsidP="005227BF">
      <w:pPr>
        <w:pStyle w:val="Heading2"/>
        <w:rPr>
          <w:rFonts w:eastAsia="Arial"/>
          <w:lang w:val="en"/>
        </w:rPr>
      </w:pPr>
      <w:bookmarkStart w:id="1" w:name="_6bon26jjpiw1" w:colFirst="0" w:colLast="0"/>
      <w:bookmarkEnd w:id="1"/>
      <w:r w:rsidRPr="00CC2CD2">
        <w:rPr>
          <w:rFonts w:ascii="Segoe UI Emoji" w:eastAsia="Arial" w:hAnsi="Segoe UI Emoji" w:cs="Segoe UI Emoji"/>
          <w:lang w:val="en"/>
        </w:rPr>
        <w:t>📦</w:t>
      </w:r>
      <w:r w:rsidRPr="00CC2CD2">
        <w:rPr>
          <w:rFonts w:eastAsia="Arial"/>
          <w:lang w:val="en"/>
        </w:rPr>
        <w:t xml:space="preserve"> What Does an MDA Do?</w:t>
      </w:r>
    </w:p>
    <w:p w14:paraId="2A8F1A86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F947DE" w14:textId="77777777" w:rsidR="00CC2CD2" w:rsidRPr="00CC2CD2" w:rsidRDefault="00CC2CD2" w:rsidP="00CC2CD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📥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incoming email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(from the MTA like Postfix, </w:t>
      </w:r>
      <w:proofErr w:type="spellStart"/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Sendmail</w:t>
      </w:r>
      <w:proofErr w:type="spellEnd"/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46EA89" w14:textId="77777777" w:rsidR="00CC2CD2" w:rsidRPr="00CC2CD2" w:rsidRDefault="00CC2CD2" w:rsidP="00CC2CD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📨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it to a local mailbox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file or </w:t>
      </w:r>
      <w:proofErr w:type="spellStart"/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Maildir</w:t>
      </w:r>
      <w:proofErr w:type="spellEnd"/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A07045" w14:textId="77777777" w:rsidR="00CC2CD2" w:rsidRPr="00CC2CD2" w:rsidRDefault="00CC2CD2" w:rsidP="00CC2CD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🧹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Applies filters or rules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spam filtering, sorting)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FFF37D" w14:textId="77777777" w:rsidR="00CC2CD2" w:rsidRPr="00CC2CD2" w:rsidRDefault="00000000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0A3940">
          <v:rect id="_x0000_i1026" style="width:0;height:1.5pt" o:hralign="center" o:hrstd="t" o:hr="t" fillcolor="#a0a0a0" stroked="f"/>
        </w:pict>
      </w:r>
    </w:p>
    <w:p w14:paraId="362CD5E2" w14:textId="77777777" w:rsidR="00CC2CD2" w:rsidRPr="00CC2CD2" w:rsidRDefault="00CC2CD2" w:rsidP="005227BF">
      <w:pPr>
        <w:pStyle w:val="Heading2"/>
        <w:rPr>
          <w:rFonts w:eastAsia="Arial"/>
          <w:lang w:val="en"/>
        </w:rPr>
      </w:pPr>
      <w:bookmarkStart w:id="2" w:name="_yq78c3daham" w:colFirst="0" w:colLast="0"/>
      <w:bookmarkEnd w:id="2"/>
      <w:r w:rsidRPr="00CC2CD2">
        <w:rPr>
          <w:rFonts w:ascii="Segoe UI Emoji" w:eastAsia="Arial" w:hAnsi="Segoe UI Emoji" w:cs="Segoe UI Emoji"/>
          <w:lang w:val="en"/>
        </w:rPr>
        <w:t>📊</w:t>
      </w:r>
      <w:r w:rsidRPr="00CC2CD2">
        <w:rPr>
          <w:rFonts w:eastAsia="Arial"/>
          <w:lang w:val="en"/>
        </w:rPr>
        <w:t xml:space="preserve"> Email Flow Overview</w:t>
      </w:r>
    </w:p>
    <w:p w14:paraId="7115FFE9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07926A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30F6F1" wp14:editId="0E7E6581">
            <wp:extent cx="5943600" cy="2209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88E79D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2A5CA8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[Sender's Email Client]</w:t>
      </w:r>
    </w:p>
    <w:p w14:paraId="60318514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        </w:t>
      </w:r>
      <w:r w:rsidRPr="00CC2CD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6CB2741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[Mail Transfer Agent (MTA)]</w:t>
      </w:r>
    </w:p>
    <w:p w14:paraId="1AADE466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CC2CD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C1FD33B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[Mail Delivery Agent (MDA)] </w:t>
      </w:r>
      <w:r w:rsidRPr="00CC2CD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CC2CD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 ARE HERE</w:t>
      </w:r>
    </w:p>
    <w:p w14:paraId="0BF73E6D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CC2CD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72293B9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[User's Mailbox or </w:t>
      </w:r>
      <w:proofErr w:type="spellStart"/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Maildir</w:t>
      </w:r>
      <w:proofErr w:type="spellEnd"/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</w:t>
      </w:r>
    </w:p>
    <w:p w14:paraId="7489D58E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CC2CD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6D28F03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[Recipient's Email Client reads it]</w:t>
      </w:r>
    </w:p>
    <w:p w14:paraId="36C54B9E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F2CAF5" w14:textId="77777777" w:rsidR="00CC2CD2" w:rsidRPr="00CC2CD2" w:rsidRDefault="00000000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4309EA">
          <v:rect id="_x0000_i1027" style="width:0;height:1.5pt" o:hralign="center" o:hrstd="t" o:hr="t" fillcolor="#a0a0a0" stroked="f"/>
        </w:pict>
      </w:r>
    </w:p>
    <w:p w14:paraId="0260FBB0" w14:textId="77777777" w:rsidR="00CC2CD2" w:rsidRPr="00CC2CD2" w:rsidRDefault="00CC2CD2" w:rsidP="005227BF">
      <w:pPr>
        <w:pStyle w:val="Heading2"/>
        <w:rPr>
          <w:rFonts w:eastAsia="Arial"/>
          <w:lang w:val="en"/>
        </w:rPr>
      </w:pPr>
      <w:bookmarkStart w:id="3" w:name="_d00ki82ahdqv" w:colFirst="0" w:colLast="0"/>
      <w:bookmarkEnd w:id="3"/>
      <w:r w:rsidRPr="00CC2CD2">
        <w:rPr>
          <w:rFonts w:ascii="Segoe UI Emoji" w:eastAsia="Arial" w:hAnsi="Segoe UI Emoji" w:cs="Segoe UI Emoji"/>
          <w:lang w:val="en"/>
        </w:rPr>
        <w:t>🔧</w:t>
      </w:r>
      <w:r w:rsidRPr="00CC2CD2">
        <w:rPr>
          <w:rFonts w:eastAsia="Arial"/>
          <w:lang w:val="en"/>
        </w:rPr>
        <w:t xml:space="preserve"> Common MDA Examples</w:t>
      </w:r>
    </w:p>
    <w:p w14:paraId="5DA44AE1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D97F92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08B332" wp14:editId="42CF5AE2">
            <wp:extent cx="5943600" cy="1587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FFC8BF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4235"/>
      </w:tblGrid>
      <w:tr w:rsidR="00CC2CD2" w:rsidRPr="00CC2CD2" w14:paraId="2A5C57FC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536E2" w14:textId="77777777" w:rsidR="00CC2CD2" w:rsidRPr="00CC2CD2" w:rsidRDefault="00CC2CD2" w:rsidP="00CC2CD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 Tool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75172" w14:textId="77777777" w:rsidR="00CC2CD2" w:rsidRPr="00CC2CD2" w:rsidRDefault="00CC2CD2" w:rsidP="00CC2CD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C2CD2" w:rsidRPr="00CC2CD2" w14:paraId="2BA2F550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822A8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Procmail</w:t>
            </w:r>
            <w:proofErr w:type="spellEnd"/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66524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Classic UNIX MDA for filtering/delivery</w:t>
            </w:r>
          </w:p>
        </w:tc>
      </w:tr>
      <w:tr w:rsidR="00CC2CD2" w:rsidRPr="00CC2CD2" w14:paraId="2BF311CA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9D2BC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Dovecot LDA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63383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 of the Dovecot IMAP server</w:t>
            </w:r>
          </w:p>
        </w:tc>
      </w:tr>
      <w:tr w:rsidR="00CC2CD2" w:rsidRPr="00CC2CD2" w14:paraId="58987151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E4D1F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Maildrop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176D5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Lightweight MDA, often used with </w:t>
            </w:r>
            <w:proofErr w:type="spellStart"/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qmail</w:t>
            </w:r>
            <w:proofErr w:type="spellEnd"/>
          </w:p>
        </w:tc>
      </w:tr>
      <w:tr w:rsidR="00CC2CD2" w:rsidRPr="00CC2CD2" w14:paraId="634B84B9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00325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590AA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basic LDA included with Postfix</w:t>
            </w:r>
          </w:p>
        </w:tc>
      </w:tr>
    </w:tbl>
    <w:p w14:paraId="632FAB89" w14:textId="77777777" w:rsidR="00CC2CD2" w:rsidRPr="00CC2CD2" w:rsidRDefault="00000000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E042A8">
          <v:rect id="_x0000_i1028" style="width:0;height:1.5pt" o:hralign="center" o:hrstd="t" o:hr="t" fillcolor="#a0a0a0" stroked="f"/>
        </w:pict>
      </w:r>
    </w:p>
    <w:p w14:paraId="36D48A0D" w14:textId="77777777" w:rsidR="00CC2CD2" w:rsidRPr="00CC2CD2" w:rsidRDefault="00CC2CD2" w:rsidP="005227BF">
      <w:pPr>
        <w:pStyle w:val="Heading2"/>
        <w:rPr>
          <w:rFonts w:eastAsia="Arial"/>
          <w:lang w:val="en"/>
        </w:rPr>
      </w:pPr>
      <w:bookmarkStart w:id="4" w:name="_zd32kmvu0yhn" w:colFirst="0" w:colLast="0"/>
      <w:bookmarkEnd w:id="4"/>
      <w:r w:rsidRPr="00CC2CD2">
        <w:rPr>
          <w:rFonts w:ascii="Segoe UI Emoji" w:eastAsia="Arial" w:hAnsi="Segoe UI Emoji" w:cs="Segoe UI Emoji"/>
          <w:lang w:val="en"/>
        </w:rPr>
        <w:lastRenderedPageBreak/>
        <w:t>🧠</w:t>
      </w:r>
      <w:r w:rsidRPr="00CC2CD2">
        <w:rPr>
          <w:rFonts w:eastAsia="Arial"/>
          <w:lang w:val="en"/>
        </w:rPr>
        <w:t xml:space="preserve"> How MDA Differs </w:t>
      </w:r>
      <w:proofErr w:type="gramStart"/>
      <w:r w:rsidRPr="00CC2CD2">
        <w:rPr>
          <w:rFonts w:eastAsia="Arial"/>
          <w:lang w:val="en"/>
        </w:rPr>
        <w:t>From</w:t>
      </w:r>
      <w:proofErr w:type="gramEnd"/>
      <w:r w:rsidRPr="00CC2CD2">
        <w:rPr>
          <w:rFonts w:eastAsia="Arial"/>
          <w:lang w:val="en"/>
        </w:rPr>
        <w:t xml:space="preserve"> MTA and MUA</w:t>
      </w:r>
    </w:p>
    <w:p w14:paraId="12C0E20D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ACD196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DE6226" wp14:editId="196821AD">
            <wp:extent cx="5943600" cy="1308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C2CD2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 w:type="page"/>
      </w:r>
    </w:p>
    <w:p w14:paraId="5CF11832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3440"/>
        <w:gridCol w:w="2330"/>
      </w:tblGrid>
      <w:tr w:rsidR="00CC2CD2" w:rsidRPr="00CC2CD2" w14:paraId="28C5FA84" w14:textId="77777777" w:rsidTr="00946108">
        <w:trPr>
          <w:trHeight w:val="500"/>
          <w:tblHeader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A128D" w14:textId="77777777" w:rsidR="00CC2CD2" w:rsidRPr="00CC2CD2" w:rsidRDefault="00CC2CD2" w:rsidP="00CC2CD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683A3" w14:textId="77777777" w:rsidR="00CC2CD2" w:rsidRPr="00CC2CD2" w:rsidRDefault="00CC2CD2" w:rsidP="00CC2CD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4EAF1" w14:textId="77777777" w:rsidR="00CC2CD2" w:rsidRPr="00CC2CD2" w:rsidRDefault="00CC2CD2" w:rsidP="00CC2CD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CC2CD2" w:rsidRPr="00CC2CD2" w14:paraId="3338C3F3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8610F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MUA (client)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064BF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Sends/reads email (user app)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5ED98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Outlook, Thunderbird</w:t>
            </w:r>
          </w:p>
        </w:tc>
      </w:tr>
      <w:tr w:rsidR="00CC2CD2" w:rsidRPr="00CC2CD2" w14:paraId="60CF4AA6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2120D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MTA (transport)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B4F37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mail between servers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AF0A8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Exim</w:t>
            </w:r>
          </w:p>
        </w:tc>
      </w:tr>
      <w:tr w:rsidR="00CC2CD2" w:rsidRPr="00CC2CD2" w14:paraId="11D1ED2D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FB88C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 (delivery)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77819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mail into user’s mailbox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73B7D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Procmail</w:t>
            </w:r>
            <w:proofErr w:type="spellEnd"/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Dovecot</w:t>
            </w:r>
          </w:p>
        </w:tc>
      </w:tr>
    </w:tbl>
    <w:p w14:paraId="3D8484C1" w14:textId="77777777" w:rsidR="00CC2CD2" w:rsidRPr="00CC2CD2" w:rsidRDefault="00000000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69E90C">
          <v:rect id="_x0000_i1029" style="width:0;height:1.5pt" o:hralign="center" o:hrstd="t" o:hr="t" fillcolor="#a0a0a0" stroked="f"/>
        </w:pict>
      </w:r>
    </w:p>
    <w:p w14:paraId="1FE5BCCD" w14:textId="77777777" w:rsidR="00CC2CD2" w:rsidRPr="00CC2CD2" w:rsidRDefault="00CC2CD2" w:rsidP="005227BF">
      <w:pPr>
        <w:pStyle w:val="Heading2"/>
        <w:rPr>
          <w:rFonts w:ascii="Arial" w:eastAsia="Arial" w:hAnsi="Arial" w:cs="Arial"/>
          <w:lang w:val="en"/>
        </w:rPr>
      </w:pPr>
      <w:bookmarkStart w:id="5" w:name="_f64v7n29rnkn" w:colFirst="0" w:colLast="0"/>
      <w:bookmarkEnd w:id="5"/>
      <w:r w:rsidRPr="00CC2CD2">
        <w:rPr>
          <w:rFonts w:ascii="Segoe UI Emoji" w:eastAsia="Arial Unicode MS" w:hAnsi="Segoe UI Emoji" w:cs="Segoe UI Emoji"/>
          <w:lang w:val="en"/>
        </w:rPr>
        <w:t>✅</w:t>
      </w:r>
      <w:r w:rsidRPr="00CC2CD2">
        <w:rPr>
          <w:rFonts w:eastAsia="Arial Unicode MS"/>
          <w:lang w:val="en"/>
        </w:rPr>
        <w:t xml:space="preserve"> Summary</w:t>
      </w:r>
    </w:p>
    <w:p w14:paraId="4B88D266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FC694C" w14:textId="77777777" w:rsidR="00CC2CD2" w:rsidRPr="00CC2CD2" w:rsidRDefault="00CC2CD2" w:rsidP="00CC2CD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Delivery Agent (MDA)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final stop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email delivery chain — it's the tool that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actually delivers the email into your mailbox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after it travels across the internet.</w:t>
      </w:r>
    </w:p>
    <w:p w14:paraId="20606513" w14:textId="77777777" w:rsidR="00CC2CD2" w:rsidRPr="00CC2CD2" w:rsidRDefault="00000000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1E25CF">
          <v:rect id="_x0000_i1030" style="width:0;height:1.5pt" o:hralign="center" o:hrstd="t" o:hr="t" fillcolor="#a0a0a0" stroked="f"/>
        </w:pict>
      </w:r>
    </w:p>
    <w:p w14:paraId="2D1242ED" w14:textId="77777777" w:rsidR="00CC2CD2" w:rsidRPr="00CC2CD2" w:rsidRDefault="00CC2CD2" w:rsidP="00CC2CD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9E3A57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17E750" w14:textId="77777777" w:rsidR="00A70480" w:rsidRPr="00CC2CD2" w:rsidRDefault="00A70480" w:rsidP="00CC2CD2"/>
    <w:sectPr w:rsidR="00A70480" w:rsidRPr="00CC2CD2" w:rsidSect="00CC2CD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3A0454"/>
    <w:multiLevelType w:val="multilevel"/>
    <w:tmpl w:val="8DB607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22591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CD2"/>
    <w:rsid w:val="002D1F4F"/>
    <w:rsid w:val="005227BF"/>
    <w:rsid w:val="00711B4D"/>
    <w:rsid w:val="00854D6A"/>
    <w:rsid w:val="008952B3"/>
    <w:rsid w:val="00A70480"/>
    <w:rsid w:val="00CC2CD2"/>
    <w:rsid w:val="00E54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50B32"/>
  <w15:chartTrackingRefBased/>
  <w15:docId w15:val="{BCF23F5E-52D3-4044-89CF-47DE329BD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2C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2C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2C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2C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2C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2C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2C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2C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2C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C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2C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2C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2C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2C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2C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2C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2C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2C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2C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2C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2C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2C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2C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2C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2C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2C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2C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2C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2C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236</Words>
  <Characters>1346</Characters>
  <Application>Microsoft Office Word</Application>
  <DocSecurity>0</DocSecurity>
  <Lines>11</Lines>
  <Paragraphs>3</Paragraphs>
  <ScaleCrop>false</ScaleCrop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2026-01-24T16:23:00Z</dcterms:modified>
</cp:coreProperties>
</file>