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B81E2" w14:textId="77777777" w:rsidR="00DD0BD7" w:rsidRPr="004E60C7" w:rsidRDefault="00DD0BD7" w:rsidP="002C2F34">
      <w:pPr>
        <w:pStyle w:val="Heading1"/>
        <w:rPr>
          <w:rFonts w:eastAsia="Arial"/>
          <w:lang w:val="en"/>
        </w:rPr>
      </w:pPr>
      <w:bookmarkStart w:id="0" w:name="_k8fofx73kh87" w:colFirst="0" w:colLast="0"/>
      <w:bookmarkEnd w:id="0"/>
      <w:r w:rsidRPr="004E60C7">
        <w:rPr>
          <w:rFonts w:eastAsia="Arial"/>
          <w:lang w:val="en"/>
        </w:rPr>
        <w:t>Embedded Payment Form</w:t>
      </w:r>
    </w:p>
    <w:p w14:paraId="6D12A533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587728" w14:textId="77777777" w:rsidR="00DD0BD7" w:rsidRPr="004E60C7" w:rsidRDefault="00DD0BD7" w:rsidP="004E60C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Embedded Payment Form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interface built directly into your website or app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using a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JavaScript SDK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iframe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the payment gateway. It allows customers to enter their payment details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being redirected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 external page.</w:t>
      </w:r>
    </w:p>
    <w:p w14:paraId="7FE02D71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A15D30">
          <v:rect id="_x0000_i1025" style="width:0;height:1.5pt" o:hralign="center" o:hrstd="t" o:hr="t" fillcolor="#a0a0a0" stroked="f"/>
        </w:pict>
      </w:r>
    </w:p>
    <w:p w14:paraId="563C4841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1" w:name="_hu7meqxwh6fl" w:colFirst="0" w:colLast="0"/>
      <w:bookmarkEnd w:id="1"/>
      <w:r w:rsidRPr="004E60C7">
        <w:rPr>
          <w:rFonts w:ascii="Segoe UI Emoji" w:eastAsia="Arial" w:hAnsi="Segoe UI Emoji" w:cs="Segoe UI Emoji"/>
          <w:lang w:val="en"/>
        </w:rPr>
        <w:t>🧠</w:t>
      </w:r>
      <w:r w:rsidRPr="004E60C7">
        <w:rPr>
          <w:rFonts w:eastAsia="Arial"/>
          <w:lang w:val="en"/>
        </w:rPr>
        <w:t xml:space="preserve"> Simple Definition</w:t>
      </w:r>
    </w:p>
    <w:p w14:paraId="61ACB75C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0324C8" w14:textId="77777777" w:rsidR="00DD0BD7" w:rsidRPr="004E60C7" w:rsidRDefault="00DD0BD7" w:rsidP="004E60C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Embedded Form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 display secure payment fields (e.g., card number, CVV)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inside your site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while still relying on the payment gateway to process the data behind the scenes.</w:t>
      </w:r>
    </w:p>
    <w:p w14:paraId="25A6D6C3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80B2A2">
          <v:rect id="_x0000_i1026" style="width:0;height:1.5pt" o:hralign="center" o:hrstd="t" o:hr="t" fillcolor="#a0a0a0" stroked="f"/>
        </w:pict>
      </w:r>
    </w:p>
    <w:p w14:paraId="0C89C2F8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2" w:name="_8x66cpp1q80a" w:colFirst="0" w:colLast="0"/>
      <w:bookmarkEnd w:id="2"/>
      <w:r w:rsidRPr="004E60C7">
        <w:rPr>
          <w:rFonts w:ascii="Segoe UI Emoji" w:eastAsia="Arial" w:hAnsi="Segoe UI Emoji" w:cs="Segoe UI Emoji"/>
          <w:lang w:val="en"/>
        </w:rPr>
        <w:t>🔧</w:t>
      </w:r>
      <w:r w:rsidRPr="004E60C7">
        <w:rPr>
          <w:rFonts w:eastAsia="Arial"/>
          <w:lang w:val="en"/>
        </w:rPr>
        <w:t xml:space="preserve"> How It Works</w:t>
      </w:r>
    </w:p>
    <w:p w14:paraId="1C096C8D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962980" w14:textId="77777777" w:rsidR="00DD0BD7" w:rsidRPr="004E60C7" w:rsidRDefault="00DD0BD7" w:rsidP="004E60C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embed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 input fields (via iframe or JavaScript SDK) into your checkout page.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C2E9E5" w14:textId="77777777" w:rsidR="00DD0BD7" w:rsidRPr="004E60C7" w:rsidRDefault="00DD0BD7" w:rsidP="004E60C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 enters card or payment info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leaving your site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93BA3A" w14:textId="77777777" w:rsidR="00DD0BD7" w:rsidRPr="004E60C7" w:rsidRDefault="00DD0BD7" w:rsidP="004E60C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sensitive data is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tokenized by the gateway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handled by your backend).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5C1A36" w14:textId="77777777" w:rsidR="00DD0BD7" w:rsidRPr="004E60C7" w:rsidRDefault="00DD0BD7" w:rsidP="004E60C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server sends the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gateway API to complete the transaction.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66CF8" w14:textId="77777777" w:rsidR="00DD0BD7" w:rsidRPr="004E60C7" w:rsidRDefault="00DD0BD7" w:rsidP="004E60C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display the payment result (success/failure) immediately on your page.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6F60E6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51D389">
          <v:rect id="_x0000_i1027" style="width:0;height:1.5pt" o:hralign="center" o:hrstd="t" o:hr="t" fillcolor="#a0a0a0" stroked="f"/>
        </w:pict>
      </w:r>
    </w:p>
    <w:p w14:paraId="4CE54CAB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3" w:name="_ublusx1wq2pu" w:colFirst="0" w:colLast="0"/>
      <w:bookmarkEnd w:id="3"/>
      <w:r w:rsidRPr="004E60C7">
        <w:rPr>
          <w:rFonts w:ascii="Segoe UI Emoji" w:eastAsia="Arial" w:hAnsi="Segoe UI Emoji" w:cs="Segoe UI Emoji"/>
          <w:lang w:val="en"/>
        </w:rPr>
        <w:t>🛡️</w:t>
      </w:r>
      <w:r w:rsidRPr="004E60C7">
        <w:rPr>
          <w:rFonts w:eastAsia="Arial"/>
          <w:lang w:val="en"/>
        </w:rPr>
        <w:t xml:space="preserve"> Security: Who Handles What?</w:t>
      </w:r>
    </w:p>
    <w:p w14:paraId="13BB125E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BC5640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6A6AA6" wp14:editId="698A26B6">
            <wp:extent cx="5943600" cy="1651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458E44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2825"/>
      </w:tblGrid>
      <w:tr w:rsidR="00DD0BD7" w:rsidRPr="004E60C7" w14:paraId="55B7663D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FCFAC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ED4D3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Responsibility</w:t>
            </w:r>
          </w:p>
        </w:tc>
      </w:tr>
      <w:tr w:rsidR="00DD0BD7" w:rsidRPr="004E60C7" w14:paraId="0C560DD8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A05DA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UI / Form layout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7848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(merchant’s frontend)</w:t>
            </w:r>
          </w:p>
        </w:tc>
      </w:tr>
      <w:tr w:rsidR="00DD0BD7" w:rsidRPr="004E60C7" w14:paraId="6DB9BEF6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DC6F9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Card input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73570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 (via iframe/SDK)</w:t>
            </w:r>
          </w:p>
        </w:tc>
      </w:tr>
      <w:tr w:rsidR="00DD0BD7" w:rsidRPr="004E60C7" w14:paraId="47620207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FC2D4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Token creation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0260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</w:t>
            </w:r>
          </w:p>
        </w:tc>
      </w:tr>
      <w:tr w:rsidR="00DD0BD7" w:rsidRPr="004E60C7" w14:paraId="22AE53CB" w14:textId="77777777" w:rsidTr="00946108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4A8A1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Card processing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D30C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Gateway + Acquirer</w:t>
            </w:r>
          </w:p>
        </w:tc>
      </w:tr>
    </w:tbl>
    <w:p w14:paraId="14D163D2" w14:textId="77777777" w:rsidR="00DD0BD7" w:rsidRPr="004E60C7" w:rsidRDefault="00DD0BD7" w:rsidP="004E60C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⚠️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don’t touch card data directly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that’s handled by the iframe/JS SDK.</w:t>
      </w:r>
    </w:p>
    <w:p w14:paraId="3FEF374C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2CEAB6">
          <v:rect id="_x0000_i1028" style="width:0;height:1.5pt" o:hralign="center" o:hrstd="t" o:hr="t" fillcolor="#a0a0a0" stroked="f"/>
        </w:pict>
      </w:r>
    </w:p>
    <w:p w14:paraId="57292770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4" w:name="_2ffuuzv8tm0" w:colFirst="0" w:colLast="0"/>
      <w:bookmarkEnd w:id="4"/>
      <w:r w:rsidRPr="004E60C7">
        <w:rPr>
          <w:rFonts w:ascii="Segoe UI Emoji" w:eastAsia="Arial" w:hAnsi="Segoe UI Emoji" w:cs="Segoe UI Emoji"/>
          <w:lang w:val="en"/>
        </w:rPr>
        <w:t>💡</w:t>
      </w:r>
      <w:r w:rsidRPr="004E60C7">
        <w:rPr>
          <w:rFonts w:eastAsia="Arial"/>
          <w:lang w:val="en"/>
        </w:rPr>
        <w:t xml:space="preserve"> Why Use an Embedded Form?</w:t>
      </w:r>
    </w:p>
    <w:p w14:paraId="60DAE2CE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3BE0FC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FC0E19" wp14:editId="27B5CA32">
            <wp:extent cx="5943600" cy="1587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330FD2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85"/>
        <w:gridCol w:w="3860"/>
      </w:tblGrid>
      <w:tr w:rsidR="00DD0BD7" w:rsidRPr="004E60C7" w14:paraId="010F986B" w14:textId="77777777" w:rsidTr="00946108">
        <w:trPr>
          <w:trHeight w:val="51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2B0D3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657B5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D0BD7" w:rsidRPr="004E60C7" w14:paraId="490DE860" w14:textId="77777777" w:rsidTr="00946108">
        <w:trPr>
          <w:trHeight w:val="54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6F64B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60C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Seamless experience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388A4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stays on your website/app</w:t>
            </w:r>
          </w:p>
        </w:tc>
      </w:tr>
      <w:tr w:rsidR="00DD0BD7" w:rsidRPr="004E60C7" w14:paraId="3FCA41FD" w14:textId="77777777" w:rsidTr="00946108">
        <w:trPr>
          <w:trHeight w:val="54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87AD3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60C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Branding control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C339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Customize form to match your design</w:t>
            </w:r>
          </w:p>
        </w:tc>
      </w:tr>
      <w:tr w:rsidR="00DD0BD7" w:rsidRPr="004E60C7" w14:paraId="53ACB6C6" w14:textId="77777777" w:rsidTr="00946108">
        <w:trPr>
          <w:trHeight w:val="54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27069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60C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Improved UX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F3C64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One-page checkout, fewer redirects</w:t>
            </w:r>
          </w:p>
        </w:tc>
      </w:tr>
      <w:tr w:rsidR="00DD0BD7" w:rsidRPr="004E60C7" w14:paraId="6C35F9FB" w14:textId="77777777" w:rsidTr="00946108">
        <w:trPr>
          <w:trHeight w:val="545"/>
        </w:trPr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99E1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60C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Tokenization-based security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81F4F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Secure, PCI-compliant approach</w:t>
            </w:r>
          </w:p>
        </w:tc>
      </w:tr>
    </w:tbl>
    <w:p w14:paraId="6DC3FBAE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352DF1">
          <v:rect id="_x0000_i1029" style="width:0;height:1.5pt" o:hralign="center" o:hrstd="t" o:hr="t" fillcolor="#a0a0a0" stroked="f"/>
        </w:pict>
      </w:r>
    </w:p>
    <w:p w14:paraId="129B38D3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5" w:name="_ui5qlt1nvoz1" w:colFirst="0" w:colLast="0"/>
      <w:bookmarkEnd w:id="5"/>
      <w:r w:rsidRPr="004E60C7">
        <w:rPr>
          <w:rFonts w:ascii="Segoe UI Emoji" w:eastAsia="Arial" w:hAnsi="Segoe UI Emoji" w:cs="Segoe UI Emoji"/>
          <w:lang w:val="en"/>
        </w:rPr>
        <w:t>🔁</w:t>
      </w:r>
      <w:r w:rsidRPr="004E60C7">
        <w:rPr>
          <w:rFonts w:eastAsia="Arial"/>
          <w:lang w:val="en"/>
        </w:rPr>
        <w:t xml:space="preserve"> Example Flow</w:t>
      </w:r>
    </w:p>
    <w:p w14:paraId="67DFBECE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A7E1F8" w14:textId="77777777" w:rsidR="00DD0BD7" w:rsidRPr="004E60C7" w:rsidRDefault="00DD0BD7" w:rsidP="004E60C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the gateway’s JS SDK (e.g., Stripe.js, Paymob's iframe).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4A79B" w14:textId="77777777" w:rsidR="00DD0BD7" w:rsidRPr="004E60C7" w:rsidRDefault="00DD0BD7" w:rsidP="004E60C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Gateway inserts a secure card field on your checkout page.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EECE35" w14:textId="77777777" w:rsidR="00DD0BD7" w:rsidRPr="004E60C7" w:rsidRDefault="00DD0BD7" w:rsidP="004E60C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enters card info </w:t>
      </w:r>
      <w:r w:rsidRPr="004E60C7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4E60C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gateway returns a </w:t>
      </w:r>
      <w:r w:rsidRPr="004E60C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token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69AC7B" w14:textId="77777777" w:rsidR="00DD0BD7" w:rsidRPr="004E60C7" w:rsidRDefault="00DD0BD7" w:rsidP="004E60C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backend sends the token to gateway API to finalize the payment.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0AD3CF" w14:textId="77777777" w:rsidR="00DD0BD7" w:rsidRPr="004E60C7" w:rsidRDefault="00DD0BD7" w:rsidP="004E60C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show confirmation without a page reload or redirect.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6C800B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3070FB">
          <v:rect id="_x0000_i1030" style="width:0;height:1.5pt" o:hralign="center" o:hrstd="t" o:hr="t" fillcolor="#a0a0a0" stroked="f"/>
        </w:pict>
      </w:r>
    </w:p>
    <w:p w14:paraId="197909A7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6" w:name="_i91x66b6pljo" w:colFirst="0" w:colLast="0"/>
      <w:bookmarkEnd w:id="6"/>
      <w:r w:rsidRPr="004E60C7">
        <w:rPr>
          <w:rFonts w:ascii="Segoe UI Emoji" w:eastAsia="Arial" w:hAnsi="Segoe UI Emoji" w:cs="Segoe UI Emoji"/>
          <w:lang w:val="en"/>
        </w:rPr>
        <w:t>🖼️</w:t>
      </w:r>
      <w:r w:rsidRPr="004E60C7">
        <w:rPr>
          <w:rFonts w:eastAsia="Arial"/>
          <w:lang w:val="en"/>
        </w:rPr>
        <w:t xml:space="preserve"> Visualization</w:t>
      </w:r>
    </w:p>
    <w:p w14:paraId="5374159F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6E5951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1AB669" wp14:editId="0FD4903F">
            <wp:extent cx="5943600" cy="14986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65491F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B31C26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Your Website ]</w:t>
      </w:r>
    </w:p>
    <w:p w14:paraId="214BE19B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4E60C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Card Input Fields (via iframe)</w:t>
      </w:r>
    </w:p>
    <w:p w14:paraId="771ABE43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4E60C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Sent securely to Gateway</w:t>
      </w:r>
    </w:p>
    <w:p w14:paraId="58021111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4E60C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Returns Token</w:t>
      </w:r>
    </w:p>
    <w:p w14:paraId="62559569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4E60C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4E60C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Backend Finalizes Payment</w:t>
      </w:r>
    </w:p>
    <w:p w14:paraId="0851CDFE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582B84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6B45BE">
          <v:rect id="_x0000_i1031" style="width:0;height:1.5pt" o:hralign="center" o:hrstd="t" o:hr="t" fillcolor="#a0a0a0" stroked="f"/>
        </w:pict>
      </w:r>
    </w:p>
    <w:p w14:paraId="628A412A" w14:textId="77777777" w:rsidR="00DD0BD7" w:rsidRPr="004E60C7" w:rsidRDefault="00DD0BD7" w:rsidP="002C2F34">
      <w:pPr>
        <w:pStyle w:val="Heading2"/>
        <w:rPr>
          <w:rFonts w:ascii="Arial" w:eastAsia="Arial" w:hAnsi="Arial" w:cs="Arial"/>
          <w:lang w:val="en"/>
        </w:rPr>
      </w:pPr>
      <w:bookmarkStart w:id="7" w:name="_vvjzcfk34dc" w:colFirst="0" w:colLast="0"/>
      <w:bookmarkEnd w:id="7"/>
      <w:r w:rsidRPr="004E60C7">
        <w:rPr>
          <w:rFonts w:ascii="Segoe UI Emoji" w:eastAsia="Arial Unicode MS" w:hAnsi="Segoe UI Emoji" w:cs="Segoe UI Emoji"/>
          <w:lang w:val="en"/>
        </w:rPr>
        <w:t>❗</w:t>
      </w:r>
      <w:r w:rsidRPr="004E60C7">
        <w:rPr>
          <w:rFonts w:eastAsia="Arial Unicode MS"/>
          <w:lang w:val="en"/>
        </w:rPr>
        <w:t xml:space="preserve"> Challenges to Consider</w:t>
      </w:r>
    </w:p>
    <w:p w14:paraId="6CF2DCC5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0C5CB7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AE79E8" wp14:editId="08879BE4">
            <wp:extent cx="5943600" cy="1282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4DA8BB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00"/>
        <w:gridCol w:w="4760"/>
      </w:tblGrid>
      <w:tr w:rsidR="00DD0BD7" w:rsidRPr="004E60C7" w14:paraId="7B6FAD3F" w14:textId="77777777" w:rsidTr="00946108">
        <w:trPr>
          <w:trHeight w:val="51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ED603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Challenge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2740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Mitigation</w:t>
            </w:r>
          </w:p>
        </w:tc>
      </w:tr>
      <w:tr w:rsidR="00DD0BD7" w:rsidRPr="004E60C7" w14:paraId="1F88DE5B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6326A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Slightly more complex setup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8CEF8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frontend + backend coordination</w:t>
            </w:r>
          </w:p>
        </w:tc>
      </w:tr>
      <w:tr w:rsidR="00DD0BD7" w:rsidRPr="004E60C7" w14:paraId="74AFB13A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0FDD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PCI SAQ-A compliance still applies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88413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Even if you don’t store card data</w:t>
            </w:r>
          </w:p>
        </w:tc>
      </w:tr>
      <w:tr w:rsidR="00DD0BD7" w:rsidRPr="004E60C7" w14:paraId="7C3B8970" w14:textId="77777777" w:rsidTr="00946108">
        <w:trPr>
          <w:trHeight w:val="545"/>
        </w:trPr>
        <w:tc>
          <w:tcPr>
            <w:tcW w:w="4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F0698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JS dependency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CA6E6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Relies on client-side libraries working properly</w:t>
            </w:r>
          </w:p>
        </w:tc>
      </w:tr>
    </w:tbl>
    <w:p w14:paraId="13147D42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5F6DD3">
          <v:rect id="_x0000_i1032" style="width:0;height:1.5pt" o:hralign="center" o:hrstd="t" o:hr="t" fillcolor="#a0a0a0" stroked="f"/>
        </w:pict>
      </w:r>
    </w:p>
    <w:p w14:paraId="1416124A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8" w:name="_o2evomayocx2" w:colFirst="0" w:colLast="0"/>
      <w:bookmarkEnd w:id="8"/>
      <w:r w:rsidRPr="004E60C7">
        <w:rPr>
          <w:rFonts w:ascii="Segoe UI Emoji" w:eastAsia="Arial" w:hAnsi="Segoe UI Emoji" w:cs="Segoe UI Emoji"/>
          <w:lang w:val="en"/>
        </w:rPr>
        <w:t>📦</w:t>
      </w:r>
      <w:r w:rsidRPr="004E60C7">
        <w:rPr>
          <w:rFonts w:eastAsia="Arial"/>
          <w:lang w:val="en"/>
        </w:rPr>
        <w:t xml:space="preserve"> Examples of Gateways Offering Embedded Forms</w:t>
      </w:r>
    </w:p>
    <w:p w14:paraId="2DC85509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72FDED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742ECD" wp14:editId="6534586B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846E20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2585"/>
      </w:tblGrid>
      <w:tr w:rsidR="00DD0BD7" w:rsidRPr="004E60C7" w14:paraId="7872CC1D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1935F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83DF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Tool/Library</w:t>
            </w:r>
          </w:p>
        </w:tc>
      </w:tr>
      <w:tr w:rsidR="00DD0BD7" w:rsidRPr="004E60C7" w14:paraId="24420C47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D6706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Stripe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64001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Elements</w:t>
            </w:r>
          </w:p>
        </w:tc>
      </w:tr>
      <w:tr w:rsidR="00DD0BD7" w:rsidRPr="004E60C7" w14:paraId="3AE80019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DD630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Paymob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EB37A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iframe-based integration</w:t>
            </w:r>
          </w:p>
        </w:tc>
      </w:tr>
      <w:tr w:rsidR="00DD0BD7" w:rsidRPr="004E60C7" w14:paraId="264D625D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8A26F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PayPal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C76FB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Payment Buttons</w:t>
            </w:r>
          </w:p>
        </w:tc>
      </w:tr>
      <w:tr w:rsidR="00DD0BD7" w:rsidRPr="004E60C7" w14:paraId="1564C2B5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341E9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Checkout.com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43CFE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Frames SDK</w:t>
            </w:r>
          </w:p>
        </w:tc>
      </w:tr>
      <w:tr w:rsidR="00DD0BD7" w:rsidRPr="004E60C7" w14:paraId="4DD810AA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E497B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Adyen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5E892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Drop-in or Components</w:t>
            </w:r>
          </w:p>
        </w:tc>
      </w:tr>
    </w:tbl>
    <w:p w14:paraId="75042B9C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0535C1">
          <v:rect id="_x0000_i1033" style="width:0;height:1.5pt" o:hralign="center" o:hrstd="t" o:hr="t" fillcolor="#a0a0a0" stroked="f"/>
        </w:pict>
      </w:r>
    </w:p>
    <w:p w14:paraId="3C0A086B" w14:textId="77777777" w:rsidR="00DD0BD7" w:rsidRPr="004E60C7" w:rsidRDefault="00DD0BD7" w:rsidP="002C2F34">
      <w:pPr>
        <w:pStyle w:val="Heading2"/>
        <w:rPr>
          <w:rFonts w:eastAsia="Arial"/>
          <w:lang w:val="en"/>
        </w:rPr>
      </w:pPr>
      <w:bookmarkStart w:id="9" w:name="_q3o0o3neuugg" w:colFirst="0" w:colLast="0"/>
      <w:bookmarkEnd w:id="9"/>
      <w:r w:rsidRPr="004E60C7">
        <w:rPr>
          <w:rFonts w:ascii="Segoe UI Emoji" w:eastAsia="Arial" w:hAnsi="Segoe UI Emoji" w:cs="Segoe UI Emoji"/>
          <w:lang w:val="en"/>
        </w:rPr>
        <w:t>📌</w:t>
      </w:r>
      <w:r w:rsidRPr="004E60C7">
        <w:rPr>
          <w:rFonts w:eastAsia="Arial"/>
          <w:lang w:val="en"/>
        </w:rPr>
        <w:t xml:space="preserve"> Summary</w:t>
      </w:r>
    </w:p>
    <w:p w14:paraId="67F1B760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14DB28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E60C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30FAEE" wp14:editId="0617522F">
            <wp:extent cx="5943600" cy="19431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85BFC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5495"/>
      </w:tblGrid>
      <w:tr w:rsidR="00DD0BD7" w:rsidRPr="004E60C7" w14:paraId="2FB6D9A3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D8CD8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0FA15" w14:textId="77777777" w:rsidR="00DD0BD7" w:rsidRPr="004E60C7" w:rsidRDefault="00DD0BD7" w:rsidP="004E60C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Embedded Payment Form</w:t>
            </w:r>
          </w:p>
        </w:tc>
      </w:tr>
      <w:tr w:rsidR="00DD0BD7" w:rsidRPr="004E60C7" w14:paraId="45CB390C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80C2C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by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7B22C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site/app (uses iframe or JS SDK from gateway)</w:t>
            </w:r>
          </w:p>
        </w:tc>
      </w:tr>
      <w:tr w:rsidR="00DD0BD7" w:rsidRPr="004E60C7" w14:paraId="3A0CCDCD" w14:textId="77777777" w:rsidTr="00946108">
        <w:trPr>
          <w:trHeight w:val="54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84CE4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leaves site?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A7DE6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4E60C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– stays on your domain</w:t>
            </w:r>
          </w:p>
        </w:tc>
      </w:tr>
      <w:tr w:rsidR="00DD0BD7" w:rsidRPr="004E60C7" w14:paraId="7A0CBFDE" w14:textId="77777777" w:rsidTr="00946108">
        <w:trPr>
          <w:trHeight w:val="54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00505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Customizable UI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D5898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4E60C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– full branding control</w:t>
            </w:r>
          </w:p>
        </w:tc>
      </w:tr>
      <w:tr w:rsidR="00DD0BD7" w:rsidRPr="004E60C7" w14:paraId="061083B1" w14:textId="77777777" w:rsidTr="00946108">
        <w:trPr>
          <w:trHeight w:val="54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A334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PCI burden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6EFF7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Medium – still requires basic compliance steps</w:t>
            </w:r>
          </w:p>
        </w:tc>
      </w:tr>
      <w:tr w:rsidR="00DD0BD7" w:rsidRPr="004E60C7" w14:paraId="273914FF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8D02D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734FF" w14:textId="77777777" w:rsidR="00DD0BD7" w:rsidRPr="004E60C7" w:rsidRDefault="00DD0BD7" w:rsidP="004E60C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E60C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 or websites needing smooth checkout experience</w:t>
            </w:r>
          </w:p>
        </w:tc>
      </w:tr>
    </w:tbl>
    <w:p w14:paraId="53E745F0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EC21DA">
          <v:rect id="_x0000_i1034" style="width:0;height:1.5pt" o:hralign="center" o:hrstd="t" o:hr="t" fillcolor="#a0a0a0" stroked="f"/>
        </w:pict>
      </w:r>
    </w:p>
    <w:p w14:paraId="6A72F714" w14:textId="77777777" w:rsidR="00DD0BD7" w:rsidRPr="004E60C7" w:rsidRDefault="00DD0BD7" w:rsidP="004E60C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7DB3E0" w14:textId="77777777" w:rsidR="00DD0BD7" w:rsidRPr="004E60C7" w:rsidRDefault="00DD0BD7" w:rsidP="004E60C7"/>
    <w:p w14:paraId="60E270F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562CA"/>
    <w:multiLevelType w:val="multilevel"/>
    <w:tmpl w:val="76B2E6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69D4396"/>
    <w:multiLevelType w:val="multilevel"/>
    <w:tmpl w:val="171A94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96129779">
    <w:abstractNumId w:val="1"/>
  </w:num>
  <w:num w:numId="2" w16cid:durableId="1419598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BD7"/>
    <w:rsid w:val="001B018C"/>
    <w:rsid w:val="002D1F4F"/>
    <w:rsid w:val="00711B4D"/>
    <w:rsid w:val="008952B3"/>
    <w:rsid w:val="00A70480"/>
    <w:rsid w:val="00DD0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697CD"/>
  <w15:chartTrackingRefBased/>
  <w15:docId w15:val="{70ADED28-54C3-4178-9722-F76D162E07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0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0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0B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0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0B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0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0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0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0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0B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0B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0B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0B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0B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0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0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0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0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0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0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0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0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0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0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0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0B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0B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0B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0B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643</Words>
  <Characters>3671</Characters>
  <Application>Microsoft Office Word</Application>
  <DocSecurity>0</DocSecurity>
  <Lines>30</Lines>
  <Paragraphs>8</Paragraphs>
  <ScaleCrop>false</ScaleCrop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