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F13F" w14:textId="6C794A6D" w:rsidR="00A70480" w:rsidRDefault="00CD022E" w:rsidP="00CD022E">
      <w:pPr>
        <w:pStyle w:val="Heading1"/>
      </w:pPr>
      <w:r w:rsidRPr="00CD022E">
        <w:t>Binary Semaphore (Mutex)</w:t>
      </w:r>
    </w:p>
    <w:p w14:paraId="0B14BDBB" w14:textId="35BF6316" w:rsidR="00CD022E" w:rsidRPr="00CD022E" w:rsidRDefault="00CD022E" w:rsidP="00CD02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DEB890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Binary Semaphore (Mutex)</w:t>
      </w:r>
      <w:r w:rsidRPr="00CD022E">
        <w:rPr>
          <w:rFonts w:ascii="Roboto Mono" w:hAnsi="Roboto Mono"/>
        </w:rPr>
        <w:t xml:space="preserve"> is the simplest type of semaphore and is widely used in </w:t>
      </w:r>
      <w:r w:rsidRPr="00CD022E">
        <w:rPr>
          <w:rFonts w:ascii="Roboto Mono" w:hAnsi="Roboto Mono"/>
          <w:b/>
          <w:bCs/>
        </w:rPr>
        <w:t>Real-Time Systems (RTS)</w:t>
      </w:r>
      <w:r w:rsidRPr="00CD022E">
        <w:rPr>
          <w:rFonts w:ascii="Roboto Mono" w:hAnsi="Roboto Mono"/>
        </w:rPr>
        <w:t xml:space="preserve"> to </w:t>
      </w:r>
      <w:r w:rsidRPr="00CD022E">
        <w:rPr>
          <w:rFonts w:ascii="Roboto Mono" w:hAnsi="Roboto Mono"/>
          <w:b/>
          <w:bCs/>
        </w:rPr>
        <w:t>control access to shared resources</w:t>
      </w:r>
      <w:r w:rsidRPr="00CD022E">
        <w:rPr>
          <w:rFonts w:ascii="Roboto Mono" w:hAnsi="Roboto Mono"/>
        </w:rPr>
        <w:t xml:space="preserve">. It is particularly important for </w:t>
      </w:r>
      <w:r w:rsidRPr="00CD022E">
        <w:rPr>
          <w:rFonts w:ascii="Roboto Mono" w:hAnsi="Roboto Mono"/>
          <w:b/>
          <w:bCs/>
        </w:rPr>
        <w:t>ensuring mutual exclusion</w:t>
      </w:r>
      <w:r w:rsidRPr="00CD022E">
        <w:rPr>
          <w:rFonts w:ascii="Roboto Mono" w:hAnsi="Roboto Mono"/>
        </w:rPr>
        <w:t xml:space="preserve"> between tasks.</w:t>
      </w:r>
    </w:p>
    <w:p w14:paraId="1237F385" w14:textId="00B26CE5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pict w14:anchorId="75F8EF8D">
          <v:rect id="_x0000_i1067" style="width:0;height:1.5pt" o:hralign="center" o:hrstd="t" o:hr="t" fillcolor="#a0a0a0" stroked="f"/>
        </w:pict>
      </w:r>
    </w:p>
    <w:p w14:paraId="0785E7E6" w14:textId="77777777" w:rsidR="00CD022E" w:rsidRDefault="00CD022E" w:rsidP="00CD022E">
      <w:pPr>
        <w:pStyle w:val="Heading2"/>
      </w:pPr>
      <w:r w:rsidRPr="00CD022E">
        <w:t>Definition</w:t>
      </w:r>
    </w:p>
    <w:p w14:paraId="41447993" w14:textId="7AF8CE39" w:rsidR="00CD022E" w:rsidRPr="00CD022E" w:rsidRDefault="00CD022E" w:rsidP="00CD02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1E06F9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A </w:t>
      </w:r>
      <w:r w:rsidRPr="00CD022E">
        <w:rPr>
          <w:rFonts w:ascii="Roboto Mono" w:hAnsi="Roboto Mono"/>
          <w:b/>
          <w:bCs/>
        </w:rPr>
        <w:t>binary semaphore</w:t>
      </w:r>
      <w:r w:rsidRPr="00CD022E">
        <w:rPr>
          <w:rFonts w:ascii="Roboto Mono" w:hAnsi="Roboto Mono"/>
        </w:rPr>
        <w:t xml:space="preserve"> is a semaphore that can take only </w:t>
      </w:r>
      <w:r w:rsidRPr="00CD022E">
        <w:rPr>
          <w:rFonts w:ascii="Roboto Mono" w:hAnsi="Roboto Mono"/>
          <w:b/>
          <w:bCs/>
        </w:rPr>
        <w:t>two values: 0 or 1</w:t>
      </w:r>
      <w:r w:rsidRPr="00CD022E">
        <w:rPr>
          <w:rFonts w:ascii="Roboto Mono" w:hAnsi="Roboto Mono"/>
        </w:rPr>
        <w:t>:</w:t>
      </w:r>
    </w:p>
    <w:p w14:paraId="15FE3C93" w14:textId="77777777" w:rsidR="00CD022E" w:rsidRPr="00CD022E" w:rsidRDefault="00CD022E" w:rsidP="00CD022E">
      <w:pPr>
        <w:numPr>
          <w:ilvl w:val="0"/>
          <w:numId w:val="1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1</w:t>
      </w:r>
      <w:r w:rsidRPr="00CD022E">
        <w:rPr>
          <w:rFonts w:ascii="Roboto Mono" w:hAnsi="Roboto Mono"/>
        </w:rPr>
        <w:t xml:space="preserve">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Resource is </w:t>
      </w:r>
      <w:r w:rsidRPr="00CD022E">
        <w:rPr>
          <w:rFonts w:ascii="Roboto Mono" w:hAnsi="Roboto Mono"/>
          <w:b/>
          <w:bCs/>
        </w:rPr>
        <w:t>available</w:t>
      </w:r>
    </w:p>
    <w:p w14:paraId="55669D21" w14:textId="77777777" w:rsidR="00CD022E" w:rsidRPr="00CD022E" w:rsidRDefault="00CD022E" w:rsidP="00CD022E">
      <w:pPr>
        <w:numPr>
          <w:ilvl w:val="0"/>
          <w:numId w:val="1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0</w:t>
      </w:r>
      <w:r w:rsidRPr="00CD022E">
        <w:rPr>
          <w:rFonts w:ascii="Roboto Mono" w:hAnsi="Roboto Mono"/>
        </w:rPr>
        <w:t xml:space="preserve">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Resource is </w:t>
      </w:r>
      <w:r w:rsidRPr="00CD022E">
        <w:rPr>
          <w:rFonts w:ascii="Roboto Mono" w:hAnsi="Roboto Mono"/>
          <w:b/>
          <w:bCs/>
        </w:rPr>
        <w:t>unavailable / locked</w:t>
      </w:r>
    </w:p>
    <w:p w14:paraId="5CA6F100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It is often referred to as a </w:t>
      </w:r>
      <w:r w:rsidRPr="00CD022E">
        <w:rPr>
          <w:rFonts w:ascii="Roboto Mono" w:hAnsi="Roboto Mono"/>
          <w:b/>
          <w:bCs/>
        </w:rPr>
        <w:t>mutex (mutual exclusion lock)</w:t>
      </w:r>
      <w:r w:rsidRPr="00CD022E">
        <w:rPr>
          <w:rFonts w:ascii="Roboto Mono" w:hAnsi="Roboto Mono"/>
        </w:rPr>
        <w:t xml:space="preserve"> because it ensures that </w:t>
      </w:r>
      <w:r w:rsidRPr="00CD022E">
        <w:rPr>
          <w:rFonts w:ascii="Roboto Mono" w:hAnsi="Roboto Mono"/>
          <w:b/>
          <w:bCs/>
        </w:rPr>
        <w:t>only one task can access a resource at a time</w:t>
      </w:r>
      <w:r w:rsidRPr="00CD022E">
        <w:rPr>
          <w:rFonts w:ascii="Roboto Mono" w:hAnsi="Roboto Mono"/>
        </w:rPr>
        <w:t>.</w:t>
      </w:r>
    </w:p>
    <w:p w14:paraId="0B786A11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pict w14:anchorId="6A0AF3D3">
          <v:rect id="_x0000_i1068" style="width:0;height:1.5pt" o:hralign="center" o:hrstd="t" o:hr="t" fillcolor="#a0a0a0" stroked="f"/>
        </w:pict>
      </w:r>
    </w:p>
    <w:p w14:paraId="2589B238" w14:textId="77777777" w:rsidR="00CD022E" w:rsidRDefault="00CD022E" w:rsidP="00CD022E">
      <w:pPr>
        <w:pStyle w:val="Heading2"/>
      </w:pPr>
      <w:r w:rsidRPr="00CD022E">
        <w:t>Key Features</w:t>
      </w:r>
    </w:p>
    <w:p w14:paraId="4DF6D563" w14:textId="11651108" w:rsidR="00CD022E" w:rsidRPr="00CD022E" w:rsidRDefault="00CD022E" w:rsidP="00CD02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86CFFB" w14:textId="77777777" w:rsidR="00CD022E" w:rsidRPr="00CD022E" w:rsidRDefault="00CD022E" w:rsidP="00CD022E">
      <w:pPr>
        <w:numPr>
          <w:ilvl w:val="0"/>
          <w:numId w:val="2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Mutual Exclusion:</w:t>
      </w:r>
      <w:r w:rsidRPr="00CD022E">
        <w:rPr>
          <w:rFonts w:ascii="Roboto Mono" w:hAnsi="Roboto Mono"/>
        </w:rPr>
        <w:t xml:space="preserve"> Guarantees that </w:t>
      </w:r>
      <w:r w:rsidRPr="00CD022E">
        <w:rPr>
          <w:rFonts w:ascii="Roboto Mono" w:hAnsi="Roboto Mono"/>
          <w:b/>
          <w:bCs/>
        </w:rPr>
        <w:t>only one task uses the resource at any moment</w:t>
      </w:r>
      <w:r w:rsidRPr="00CD022E">
        <w:rPr>
          <w:rFonts w:ascii="Roboto Mono" w:hAnsi="Roboto Mono"/>
        </w:rPr>
        <w:t>.</w:t>
      </w:r>
    </w:p>
    <w:p w14:paraId="04E5AE86" w14:textId="77777777" w:rsidR="00CD022E" w:rsidRPr="00CD022E" w:rsidRDefault="00CD022E" w:rsidP="00CD022E">
      <w:pPr>
        <w:numPr>
          <w:ilvl w:val="0"/>
          <w:numId w:val="2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Binary State:</w:t>
      </w:r>
      <w:r w:rsidRPr="00CD022E">
        <w:rPr>
          <w:rFonts w:ascii="Roboto Mono" w:hAnsi="Roboto Mono"/>
        </w:rPr>
        <w:t xml:space="preserve"> Simple representation (0 = busy, 1 = free).</w:t>
      </w:r>
    </w:p>
    <w:p w14:paraId="7A64F217" w14:textId="77777777" w:rsidR="00CD022E" w:rsidRPr="00CD022E" w:rsidRDefault="00CD022E" w:rsidP="00CD022E">
      <w:pPr>
        <w:numPr>
          <w:ilvl w:val="0"/>
          <w:numId w:val="2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Used for Critical Sections:</w:t>
      </w:r>
      <w:r w:rsidRPr="00CD022E">
        <w:rPr>
          <w:rFonts w:ascii="Roboto Mono" w:hAnsi="Roboto Mono"/>
        </w:rPr>
        <w:t xml:space="preserve"> Protects code segments where </w:t>
      </w:r>
      <w:r w:rsidRPr="00CD022E">
        <w:rPr>
          <w:rFonts w:ascii="Roboto Mono" w:hAnsi="Roboto Mono"/>
          <w:b/>
          <w:bCs/>
        </w:rPr>
        <w:t>shared data is accessed</w:t>
      </w:r>
      <w:r w:rsidRPr="00CD022E">
        <w:rPr>
          <w:rFonts w:ascii="Roboto Mono" w:hAnsi="Roboto Mono"/>
        </w:rPr>
        <w:t>.</w:t>
      </w:r>
    </w:p>
    <w:p w14:paraId="0DA84B07" w14:textId="77777777" w:rsidR="00CD022E" w:rsidRPr="00CD022E" w:rsidRDefault="00CD022E" w:rsidP="00CD022E">
      <w:pPr>
        <w:numPr>
          <w:ilvl w:val="0"/>
          <w:numId w:val="2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Atomic Operations:</w:t>
      </w:r>
      <w:r w:rsidRPr="00CD022E">
        <w:rPr>
          <w:rFonts w:ascii="Roboto Mono" w:hAnsi="Roboto Mono"/>
        </w:rPr>
        <w:t xml:space="preserve"> Wait (P) and Signal (V) are performed </w:t>
      </w:r>
      <w:r w:rsidRPr="00CD022E">
        <w:rPr>
          <w:rFonts w:ascii="Roboto Mono" w:hAnsi="Roboto Mono"/>
          <w:b/>
          <w:bCs/>
        </w:rPr>
        <w:t>atomically</w:t>
      </w:r>
      <w:r w:rsidRPr="00CD022E">
        <w:rPr>
          <w:rFonts w:ascii="Roboto Mono" w:hAnsi="Roboto Mono"/>
        </w:rPr>
        <w:t xml:space="preserve"> to prevent race conditions.</w:t>
      </w:r>
    </w:p>
    <w:p w14:paraId="0C5309F6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lastRenderedPageBreak/>
        <w:pict w14:anchorId="4138CC61">
          <v:rect id="_x0000_i1069" style="width:0;height:1.5pt" o:hralign="center" o:hrstd="t" o:hr="t" fillcolor="#a0a0a0" stroked="f"/>
        </w:pict>
      </w:r>
    </w:p>
    <w:p w14:paraId="68B1E19B" w14:textId="77777777" w:rsidR="00CD022E" w:rsidRDefault="00CD022E" w:rsidP="003F7E14">
      <w:pPr>
        <w:pStyle w:val="Heading2"/>
      </w:pPr>
      <w:r w:rsidRPr="00CD022E">
        <w:t>Operations</w:t>
      </w:r>
    </w:p>
    <w:p w14:paraId="0C7BFAF9" w14:textId="0B57CB4C" w:rsidR="003F7E14" w:rsidRPr="003F7E14" w:rsidRDefault="003F7E14" w:rsidP="003F7E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28DCD7" w14:textId="77777777" w:rsidR="00CD022E" w:rsidRPr="00CD022E" w:rsidRDefault="00CD022E" w:rsidP="00CD022E">
      <w:pPr>
        <w:numPr>
          <w:ilvl w:val="0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Wait / P / Down Operation:</w:t>
      </w:r>
    </w:p>
    <w:p w14:paraId="39ACDC4D" w14:textId="77777777" w:rsidR="00CD022E" w:rsidRPr="00CD022E" w:rsidRDefault="00CD022E" w:rsidP="00CD022E">
      <w:pPr>
        <w:numPr>
          <w:ilvl w:val="1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>Task requests access to a resource.</w:t>
      </w:r>
    </w:p>
    <w:p w14:paraId="378C58A7" w14:textId="77777777" w:rsidR="00CD022E" w:rsidRPr="00CD022E" w:rsidRDefault="00CD022E" w:rsidP="00CD022E">
      <w:pPr>
        <w:numPr>
          <w:ilvl w:val="1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If value = 1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task acquires it and sets semaphore to 0.</w:t>
      </w:r>
    </w:p>
    <w:p w14:paraId="1E31E0FA" w14:textId="77777777" w:rsidR="00CD022E" w:rsidRPr="00CD022E" w:rsidRDefault="00CD022E" w:rsidP="00CD022E">
      <w:pPr>
        <w:numPr>
          <w:ilvl w:val="1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If value = 0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task </w:t>
      </w:r>
      <w:r w:rsidRPr="00CD022E">
        <w:rPr>
          <w:rFonts w:ascii="Roboto Mono" w:hAnsi="Roboto Mono"/>
          <w:b/>
          <w:bCs/>
        </w:rPr>
        <w:t>waits (blocked)</w:t>
      </w:r>
      <w:r w:rsidRPr="00CD022E">
        <w:rPr>
          <w:rFonts w:ascii="Roboto Mono" w:hAnsi="Roboto Mono"/>
        </w:rPr>
        <w:t xml:space="preserve"> until resource is free.</w:t>
      </w:r>
    </w:p>
    <w:p w14:paraId="7A909648" w14:textId="77777777" w:rsidR="00CD022E" w:rsidRPr="00CD022E" w:rsidRDefault="00CD022E" w:rsidP="00CD022E">
      <w:pPr>
        <w:numPr>
          <w:ilvl w:val="0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Signal / V / Up Operation:</w:t>
      </w:r>
    </w:p>
    <w:p w14:paraId="17E24298" w14:textId="77777777" w:rsidR="00CD022E" w:rsidRPr="00CD022E" w:rsidRDefault="00CD022E" w:rsidP="00CD022E">
      <w:pPr>
        <w:numPr>
          <w:ilvl w:val="1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>Task releases the resource.</w:t>
      </w:r>
    </w:p>
    <w:p w14:paraId="5E216D33" w14:textId="77777777" w:rsidR="00CD022E" w:rsidRPr="00CD022E" w:rsidRDefault="00CD022E" w:rsidP="00CD022E">
      <w:pPr>
        <w:numPr>
          <w:ilvl w:val="1"/>
          <w:numId w:val="3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Semaphore value set to 1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</w:t>
      </w:r>
      <w:r w:rsidRPr="00CD022E">
        <w:rPr>
          <w:rFonts w:ascii="Roboto Mono" w:hAnsi="Roboto Mono"/>
          <w:b/>
          <w:bCs/>
        </w:rPr>
        <w:t>other waiting tasks can proceed</w:t>
      </w:r>
      <w:r w:rsidRPr="00CD022E">
        <w:rPr>
          <w:rFonts w:ascii="Roboto Mono" w:hAnsi="Roboto Mono"/>
        </w:rPr>
        <w:t>.</w:t>
      </w:r>
    </w:p>
    <w:p w14:paraId="43672F45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pict w14:anchorId="3B058034">
          <v:rect id="_x0000_i1070" style="width:0;height:1.5pt" o:hralign="center" o:hrstd="t" o:hr="t" fillcolor="#a0a0a0" stroked="f"/>
        </w:pict>
      </w:r>
    </w:p>
    <w:p w14:paraId="688D3990" w14:textId="77777777" w:rsidR="00CD022E" w:rsidRDefault="00CD022E" w:rsidP="003F7E14">
      <w:pPr>
        <w:pStyle w:val="Heading2"/>
      </w:pPr>
      <w:r w:rsidRPr="00CD022E">
        <w:t>Example</w:t>
      </w:r>
    </w:p>
    <w:p w14:paraId="5B73577C" w14:textId="72F028FA" w:rsidR="003F7E14" w:rsidRPr="003F7E14" w:rsidRDefault="003F7E14" w:rsidP="003F7E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E63ECE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Suppose two tasks, </w:t>
      </w:r>
      <w:r w:rsidRPr="00CD022E">
        <w:rPr>
          <w:rFonts w:ascii="Roboto Mono" w:hAnsi="Roboto Mono"/>
          <w:b/>
          <w:bCs/>
        </w:rPr>
        <w:t>Task A</w:t>
      </w:r>
      <w:r w:rsidRPr="00CD022E">
        <w:rPr>
          <w:rFonts w:ascii="Roboto Mono" w:hAnsi="Roboto Mono"/>
        </w:rPr>
        <w:t xml:space="preserve"> and </w:t>
      </w:r>
      <w:r w:rsidRPr="00CD022E">
        <w:rPr>
          <w:rFonts w:ascii="Roboto Mono" w:hAnsi="Roboto Mono"/>
          <w:b/>
          <w:bCs/>
        </w:rPr>
        <w:t>Task B</w:t>
      </w:r>
      <w:r w:rsidRPr="00CD022E">
        <w:rPr>
          <w:rFonts w:ascii="Roboto Mono" w:hAnsi="Roboto Mono"/>
        </w:rPr>
        <w:t>, want to access a shared printer:</w:t>
      </w:r>
    </w:p>
    <w:p w14:paraId="7804111E" w14:textId="77777777" w:rsidR="00CD022E" w:rsidRPr="00CD022E" w:rsidRDefault="00CD022E" w:rsidP="00CD022E">
      <w:pPr>
        <w:numPr>
          <w:ilvl w:val="0"/>
          <w:numId w:val="4"/>
        </w:numPr>
        <w:rPr>
          <w:rFonts w:ascii="Roboto Mono" w:hAnsi="Roboto Mono"/>
        </w:rPr>
      </w:pPr>
      <w:r w:rsidRPr="00CD022E">
        <w:rPr>
          <w:rFonts w:ascii="Roboto Mono" w:hAnsi="Roboto Mono"/>
          <w:b/>
          <w:bCs/>
        </w:rPr>
        <w:t>Binary semaphore initialized to 1</w:t>
      </w:r>
      <w:r w:rsidRPr="00CD022E">
        <w:rPr>
          <w:rFonts w:ascii="Roboto Mono" w:hAnsi="Roboto Mono"/>
        </w:rPr>
        <w:t xml:space="preserve"> (printer free)</w:t>
      </w:r>
    </w:p>
    <w:p w14:paraId="4F119326" w14:textId="77777777" w:rsidR="00CD022E" w:rsidRPr="00CD022E" w:rsidRDefault="00CD022E" w:rsidP="00CD022E">
      <w:pPr>
        <w:numPr>
          <w:ilvl w:val="0"/>
          <w:numId w:val="4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Task A executes </w:t>
      </w:r>
      <w:r w:rsidRPr="00CD022E">
        <w:rPr>
          <w:rFonts w:ascii="Roboto Mono" w:hAnsi="Roboto Mono"/>
          <w:b/>
          <w:bCs/>
        </w:rPr>
        <w:t>wait()</w:t>
      </w:r>
      <w:r w:rsidRPr="00CD022E">
        <w:rPr>
          <w:rFonts w:ascii="Roboto Mono" w:hAnsi="Roboto Mono"/>
        </w:rPr>
        <w:t xml:space="preserve">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semaphore = 0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printer locked</w:t>
      </w:r>
    </w:p>
    <w:p w14:paraId="7046FE54" w14:textId="77777777" w:rsidR="00CD022E" w:rsidRPr="00CD022E" w:rsidRDefault="00CD022E" w:rsidP="00CD022E">
      <w:pPr>
        <w:numPr>
          <w:ilvl w:val="0"/>
          <w:numId w:val="4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Task B executes </w:t>
      </w:r>
      <w:r w:rsidRPr="00CD022E">
        <w:rPr>
          <w:rFonts w:ascii="Roboto Mono" w:hAnsi="Roboto Mono"/>
          <w:b/>
          <w:bCs/>
        </w:rPr>
        <w:t>wait()</w:t>
      </w:r>
      <w:r w:rsidRPr="00CD022E">
        <w:rPr>
          <w:rFonts w:ascii="Roboto Mono" w:hAnsi="Roboto Mono"/>
        </w:rPr>
        <w:t xml:space="preserve">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semaphore = 0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Task B </w:t>
      </w:r>
      <w:r w:rsidRPr="00CD022E">
        <w:rPr>
          <w:rFonts w:ascii="Roboto Mono" w:hAnsi="Roboto Mono"/>
          <w:b/>
          <w:bCs/>
        </w:rPr>
        <w:t>waits</w:t>
      </w:r>
    </w:p>
    <w:p w14:paraId="6E97E170" w14:textId="77777777" w:rsidR="00CD022E" w:rsidRPr="00CD022E" w:rsidRDefault="00CD022E" w:rsidP="00CD022E">
      <w:pPr>
        <w:numPr>
          <w:ilvl w:val="0"/>
          <w:numId w:val="4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Task A finishes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executes </w:t>
      </w:r>
      <w:r w:rsidRPr="00CD022E">
        <w:rPr>
          <w:rFonts w:ascii="Roboto Mono" w:hAnsi="Roboto Mono"/>
          <w:b/>
          <w:bCs/>
        </w:rPr>
        <w:t>signal()</w:t>
      </w:r>
      <w:r w:rsidRPr="00CD022E">
        <w:rPr>
          <w:rFonts w:ascii="Roboto Mono" w:hAnsi="Roboto Mono"/>
        </w:rPr>
        <w:t xml:space="preserve">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semaphore = 1 </w:t>
      </w:r>
      <w:r w:rsidRPr="00CD022E">
        <w:rPr>
          <w:rFonts w:ascii="Arial" w:hAnsi="Arial" w:cs="Arial"/>
        </w:rPr>
        <w:t>→</w:t>
      </w:r>
      <w:r w:rsidRPr="00CD022E">
        <w:rPr>
          <w:rFonts w:ascii="Roboto Mono" w:hAnsi="Roboto Mono"/>
        </w:rPr>
        <w:t xml:space="preserve"> Task B proceeds</w:t>
      </w:r>
    </w:p>
    <w:p w14:paraId="53B06884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This ensures </w:t>
      </w:r>
      <w:r w:rsidRPr="00CD022E">
        <w:rPr>
          <w:rFonts w:ascii="Roboto Mono" w:hAnsi="Roboto Mono"/>
          <w:b/>
          <w:bCs/>
        </w:rPr>
        <w:t>mutual exclusion</w:t>
      </w:r>
      <w:r w:rsidRPr="00CD022E">
        <w:rPr>
          <w:rFonts w:ascii="Roboto Mono" w:hAnsi="Roboto Mono"/>
        </w:rPr>
        <w:t>: only one task uses the printer at a time.</w:t>
      </w:r>
    </w:p>
    <w:p w14:paraId="31A68046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pict w14:anchorId="5D1411FF">
          <v:rect id="_x0000_i1071" style="width:0;height:1.5pt" o:hralign="center" o:hrstd="t" o:hr="t" fillcolor="#a0a0a0" stroked="f"/>
        </w:pict>
      </w:r>
    </w:p>
    <w:p w14:paraId="5B93BB9E" w14:textId="77777777" w:rsidR="00CD022E" w:rsidRDefault="00CD022E" w:rsidP="003F7E14">
      <w:pPr>
        <w:pStyle w:val="Heading2"/>
      </w:pPr>
      <w:r w:rsidRPr="00CD022E">
        <w:lastRenderedPageBreak/>
        <w:t>Advantages</w:t>
      </w:r>
    </w:p>
    <w:p w14:paraId="3D291EF3" w14:textId="6D952FBC" w:rsidR="003F7E14" w:rsidRPr="003F7E14" w:rsidRDefault="003F7E14" w:rsidP="003F7E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919376" w14:textId="77777777" w:rsidR="00CD022E" w:rsidRPr="00CD022E" w:rsidRDefault="00CD022E" w:rsidP="00CD022E">
      <w:pPr>
        <w:numPr>
          <w:ilvl w:val="0"/>
          <w:numId w:val="5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Simple and </w:t>
      </w:r>
      <w:r w:rsidRPr="00CD022E">
        <w:rPr>
          <w:rFonts w:ascii="Roboto Mono" w:hAnsi="Roboto Mono"/>
          <w:b/>
          <w:bCs/>
        </w:rPr>
        <w:t>efficient for mutual exclusion</w:t>
      </w:r>
      <w:r w:rsidRPr="00CD022E">
        <w:rPr>
          <w:rFonts w:ascii="Roboto Mono" w:hAnsi="Roboto Mono"/>
        </w:rPr>
        <w:t>.</w:t>
      </w:r>
    </w:p>
    <w:p w14:paraId="64D2E165" w14:textId="77777777" w:rsidR="00CD022E" w:rsidRPr="00CD022E" w:rsidRDefault="00CD022E" w:rsidP="00CD022E">
      <w:pPr>
        <w:numPr>
          <w:ilvl w:val="0"/>
          <w:numId w:val="5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Prevents </w:t>
      </w:r>
      <w:r w:rsidRPr="00CD022E">
        <w:rPr>
          <w:rFonts w:ascii="Roboto Mono" w:hAnsi="Roboto Mono"/>
          <w:b/>
          <w:bCs/>
        </w:rPr>
        <w:t>race conditions</w:t>
      </w:r>
      <w:r w:rsidRPr="00CD022E">
        <w:rPr>
          <w:rFonts w:ascii="Roboto Mono" w:hAnsi="Roboto Mono"/>
        </w:rPr>
        <w:t xml:space="preserve"> in critical sections.</w:t>
      </w:r>
    </w:p>
    <w:p w14:paraId="091DBD21" w14:textId="77777777" w:rsidR="00CD022E" w:rsidRPr="00CD022E" w:rsidRDefault="00CD022E" w:rsidP="00CD022E">
      <w:pPr>
        <w:numPr>
          <w:ilvl w:val="0"/>
          <w:numId w:val="5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Lightweight and easy to implement in </w:t>
      </w:r>
      <w:r w:rsidRPr="00CD022E">
        <w:rPr>
          <w:rFonts w:ascii="Roboto Mono" w:hAnsi="Roboto Mono"/>
          <w:b/>
          <w:bCs/>
        </w:rPr>
        <w:t>embedded and real-time systems</w:t>
      </w:r>
      <w:r w:rsidRPr="00CD022E">
        <w:rPr>
          <w:rFonts w:ascii="Roboto Mono" w:hAnsi="Roboto Mono"/>
        </w:rPr>
        <w:t>.</w:t>
      </w:r>
    </w:p>
    <w:p w14:paraId="54ED61DF" w14:textId="77777777" w:rsidR="00CD022E" w:rsidRDefault="00CD022E" w:rsidP="003F7E14">
      <w:pPr>
        <w:pStyle w:val="Heading2"/>
      </w:pPr>
      <w:r w:rsidRPr="00CD022E">
        <w:t>Disadvantages</w:t>
      </w:r>
    </w:p>
    <w:p w14:paraId="40470E30" w14:textId="00F82195" w:rsidR="003F7E14" w:rsidRPr="003F7E14" w:rsidRDefault="003F7E14" w:rsidP="003F7E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D07B68" w14:textId="77777777" w:rsidR="00CD022E" w:rsidRPr="00CD022E" w:rsidRDefault="00CD022E" w:rsidP="00CD022E">
      <w:pPr>
        <w:numPr>
          <w:ilvl w:val="0"/>
          <w:numId w:val="6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Can lead to </w:t>
      </w:r>
      <w:r w:rsidRPr="00CD022E">
        <w:rPr>
          <w:rFonts w:ascii="Roboto Mono" w:hAnsi="Roboto Mono"/>
          <w:b/>
          <w:bCs/>
        </w:rPr>
        <w:t>priority inversion</w:t>
      </w:r>
      <w:r w:rsidRPr="00CD022E">
        <w:rPr>
          <w:rFonts w:ascii="Roboto Mono" w:hAnsi="Roboto Mono"/>
        </w:rPr>
        <w:t xml:space="preserve"> if a low-priority task holds the semaphore while a high-priority task waits.</w:t>
      </w:r>
    </w:p>
    <w:p w14:paraId="261B24FE" w14:textId="77777777" w:rsidR="00CD022E" w:rsidRPr="00CD022E" w:rsidRDefault="00CD022E" w:rsidP="00CD022E">
      <w:pPr>
        <w:numPr>
          <w:ilvl w:val="0"/>
          <w:numId w:val="6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Only suitable for </w:t>
      </w:r>
      <w:r w:rsidRPr="00CD022E">
        <w:rPr>
          <w:rFonts w:ascii="Roboto Mono" w:hAnsi="Roboto Mono"/>
          <w:b/>
          <w:bCs/>
        </w:rPr>
        <w:t>single resource access</w:t>
      </w:r>
      <w:r w:rsidRPr="00CD022E">
        <w:rPr>
          <w:rFonts w:ascii="Roboto Mono" w:hAnsi="Roboto Mono"/>
        </w:rPr>
        <w:t>; not ideal for multiple resource counting.</w:t>
      </w:r>
    </w:p>
    <w:p w14:paraId="7A66E070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pict w14:anchorId="66034BEF">
          <v:rect id="_x0000_i1072" style="width:0;height:1.5pt" o:hralign="center" o:hrstd="t" o:hr="t" fillcolor="#a0a0a0" stroked="f"/>
        </w:pict>
      </w:r>
    </w:p>
    <w:p w14:paraId="57BD236B" w14:textId="77777777" w:rsidR="00CD022E" w:rsidRDefault="00CD022E" w:rsidP="003F7E14">
      <w:pPr>
        <w:pStyle w:val="Heading2"/>
      </w:pPr>
      <w:r w:rsidRPr="00CD022E">
        <w:t>Why Binary Semaphores Matter for Software Engineers</w:t>
      </w:r>
    </w:p>
    <w:p w14:paraId="1EC8F2CB" w14:textId="1E170EC5" w:rsidR="003F7E14" w:rsidRPr="003F7E14" w:rsidRDefault="003F7E14" w:rsidP="003F7E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04AE18" w14:textId="77777777" w:rsidR="00CD022E" w:rsidRPr="00CD022E" w:rsidRDefault="00CD022E" w:rsidP="00CD022E">
      <w:pPr>
        <w:numPr>
          <w:ilvl w:val="0"/>
          <w:numId w:val="7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Core concept for </w:t>
      </w:r>
      <w:r w:rsidRPr="00CD022E">
        <w:rPr>
          <w:rFonts w:ascii="Roboto Mono" w:hAnsi="Roboto Mono"/>
          <w:b/>
          <w:bCs/>
        </w:rPr>
        <w:t>task synchronization and resource sharing</w:t>
      </w:r>
      <w:r w:rsidRPr="00CD022E">
        <w:rPr>
          <w:rFonts w:ascii="Roboto Mono" w:hAnsi="Roboto Mono"/>
        </w:rPr>
        <w:t>.</w:t>
      </w:r>
    </w:p>
    <w:p w14:paraId="6497899C" w14:textId="77777777" w:rsidR="00CD022E" w:rsidRPr="00CD022E" w:rsidRDefault="00CD022E" w:rsidP="00CD022E">
      <w:pPr>
        <w:numPr>
          <w:ilvl w:val="0"/>
          <w:numId w:val="7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Essential for </w:t>
      </w:r>
      <w:r w:rsidRPr="00CD022E">
        <w:rPr>
          <w:rFonts w:ascii="Roboto Mono" w:hAnsi="Roboto Mono"/>
          <w:b/>
          <w:bCs/>
        </w:rPr>
        <w:t>RTOS, embedded systems, robotics, and industrial automation</w:t>
      </w:r>
      <w:r w:rsidRPr="00CD022E">
        <w:rPr>
          <w:rFonts w:ascii="Roboto Mono" w:hAnsi="Roboto Mono"/>
        </w:rPr>
        <w:t>.</w:t>
      </w:r>
    </w:p>
    <w:p w14:paraId="24871D09" w14:textId="77777777" w:rsidR="00CD022E" w:rsidRPr="00CD022E" w:rsidRDefault="00CD022E" w:rsidP="00CD022E">
      <w:pPr>
        <w:numPr>
          <w:ilvl w:val="0"/>
          <w:numId w:val="7"/>
        </w:numPr>
        <w:rPr>
          <w:rFonts w:ascii="Roboto Mono" w:hAnsi="Roboto Mono"/>
        </w:rPr>
      </w:pPr>
      <w:r w:rsidRPr="00CD022E">
        <w:rPr>
          <w:rFonts w:ascii="Roboto Mono" w:hAnsi="Roboto Mono"/>
        </w:rPr>
        <w:t xml:space="preserve">Forms the foundation for more complex </w:t>
      </w:r>
      <w:r w:rsidRPr="00CD022E">
        <w:rPr>
          <w:rFonts w:ascii="Roboto Mono" w:hAnsi="Roboto Mono"/>
          <w:b/>
          <w:bCs/>
        </w:rPr>
        <w:t>semaphores, mutexes, and monitors</w:t>
      </w:r>
      <w:r w:rsidRPr="00CD022E">
        <w:rPr>
          <w:rFonts w:ascii="Roboto Mono" w:hAnsi="Roboto Mono"/>
        </w:rPr>
        <w:t>.</w:t>
      </w:r>
    </w:p>
    <w:p w14:paraId="6E71A34E" w14:textId="77777777" w:rsidR="00CD022E" w:rsidRPr="00CD022E" w:rsidRDefault="00CD022E" w:rsidP="00CD022E">
      <w:pPr>
        <w:rPr>
          <w:rFonts w:ascii="Roboto Mono" w:hAnsi="Roboto Mono"/>
        </w:rPr>
      </w:pPr>
      <w:r w:rsidRPr="00CD022E">
        <w:rPr>
          <w:rFonts w:ascii="Roboto Mono" w:hAnsi="Roboto Mono"/>
        </w:rPr>
        <w:pict w14:anchorId="27850A09">
          <v:rect id="_x0000_i1073" style="width:0;height:1.5pt" o:hralign="center" o:hrstd="t" o:hr="t" fillcolor="#a0a0a0" stroked="f"/>
        </w:pict>
      </w:r>
    </w:p>
    <w:p w14:paraId="54DB011F" w14:textId="4CE289CD" w:rsidR="00CD022E" w:rsidRPr="00CD022E" w:rsidRDefault="00CD022E" w:rsidP="00CD022E">
      <w:pPr>
        <w:rPr>
          <w:rFonts w:ascii="Roboto Mono" w:hAnsi="Roboto Mono"/>
        </w:rPr>
      </w:pPr>
    </w:p>
    <w:p w14:paraId="7EDE0D2B" w14:textId="77777777" w:rsidR="00CD022E" w:rsidRPr="00CD022E" w:rsidRDefault="00CD022E" w:rsidP="00CD022E">
      <w:pPr>
        <w:rPr>
          <w:rFonts w:ascii="Roboto Mono" w:hAnsi="Roboto Mono"/>
        </w:rPr>
      </w:pPr>
    </w:p>
    <w:sectPr w:rsidR="00CD022E" w:rsidRPr="00CD0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683F"/>
    <w:multiLevelType w:val="multilevel"/>
    <w:tmpl w:val="0F7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B58A1"/>
    <w:multiLevelType w:val="multilevel"/>
    <w:tmpl w:val="ABA2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B596A"/>
    <w:multiLevelType w:val="multilevel"/>
    <w:tmpl w:val="ED94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316FE5"/>
    <w:multiLevelType w:val="multilevel"/>
    <w:tmpl w:val="01B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909A9"/>
    <w:multiLevelType w:val="multilevel"/>
    <w:tmpl w:val="93C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238FD"/>
    <w:multiLevelType w:val="multilevel"/>
    <w:tmpl w:val="12C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E4748"/>
    <w:multiLevelType w:val="multilevel"/>
    <w:tmpl w:val="D5F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501142">
    <w:abstractNumId w:val="0"/>
  </w:num>
  <w:num w:numId="2" w16cid:durableId="1170683708">
    <w:abstractNumId w:val="2"/>
  </w:num>
  <w:num w:numId="3" w16cid:durableId="2061129999">
    <w:abstractNumId w:val="1"/>
  </w:num>
  <w:num w:numId="4" w16cid:durableId="1144658384">
    <w:abstractNumId w:val="3"/>
  </w:num>
  <w:num w:numId="5" w16cid:durableId="1975718037">
    <w:abstractNumId w:val="6"/>
  </w:num>
  <w:num w:numId="6" w16cid:durableId="2133667842">
    <w:abstractNumId w:val="4"/>
  </w:num>
  <w:num w:numId="7" w16cid:durableId="202058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6C"/>
    <w:rsid w:val="002D1F4F"/>
    <w:rsid w:val="003F7E14"/>
    <w:rsid w:val="00711B4D"/>
    <w:rsid w:val="00785BC7"/>
    <w:rsid w:val="008952B3"/>
    <w:rsid w:val="00A70480"/>
    <w:rsid w:val="00C3686C"/>
    <w:rsid w:val="00CD022E"/>
    <w:rsid w:val="00CD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308D"/>
  <w15:chartTrackingRefBased/>
  <w15:docId w15:val="{F1F9A897-37DB-48BA-8B4C-A692E143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2026-02-13T19:52:00Z</dcterms:created>
  <dcterms:modified xsi:type="dcterms:W3CDTF">2026-02-13T19:54:00Z</dcterms:modified>
</cp:coreProperties>
</file>