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23E05" w:rsidRDefault="00000000">
      <w:pPr>
        <w:pStyle w:val="Heading1"/>
      </w:pPr>
      <w:bookmarkStart w:id="0" w:name="_g7dky44ccgwh" w:colFirst="0" w:colLast="0"/>
      <w:bookmarkEnd w:id="0"/>
      <w:r>
        <w:t>Use Case Testing</w:t>
      </w:r>
    </w:p>
    <w:p w14:paraId="00000002" w14:textId="77777777" w:rsidR="00B23E05" w:rsidRDefault="00000000">
      <w:pPr>
        <w:pStyle w:val="Heading2"/>
        <w:keepNext w:val="0"/>
        <w:keepLines w:val="0"/>
        <w:spacing w:before="280"/>
      </w:pPr>
      <w:bookmarkStart w:id="1" w:name="_3je0tikmugqh" w:colFirst="0" w:colLast="0"/>
      <w:bookmarkEnd w:id="1"/>
      <w:r>
        <w:t>Definition</w:t>
      </w:r>
    </w:p>
    <w:p w14:paraId="00000003" w14:textId="77777777" w:rsidR="00B23E0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04" w14:textId="77777777" w:rsidR="00B23E0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Case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black-box test design technique</w:t>
      </w:r>
      <w:r>
        <w:rPr>
          <w:rFonts w:ascii="Roboto Mono" w:eastAsia="Roboto Mono" w:hAnsi="Roboto Mono" w:cs="Roboto Mono"/>
        </w:rPr>
        <w:t xml:space="preserve"> that creates test cases based on </w:t>
      </w: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 xml:space="preserve"> — descriptions of how users (actors) interact with the system to achieve a goal.</w:t>
      </w:r>
    </w:p>
    <w:p w14:paraId="00000005" w14:textId="77777777" w:rsidR="00B23E0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focuses on </w:t>
      </w:r>
      <w:r>
        <w:rPr>
          <w:rFonts w:ascii="Roboto Mono" w:eastAsia="Roboto Mono" w:hAnsi="Roboto Mono" w:cs="Roboto Mono"/>
          <w:b/>
        </w:rPr>
        <w:t>real-world usage scenarios</w:t>
      </w:r>
      <w:r>
        <w:rPr>
          <w:rFonts w:ascii="Roboto Mono" w:eastAsia="Roboto Mono" w:hAnsi="Roboto Mono" w:cs="Roboto Mono"/>
        </w:rPr>
        <w:t xml:space="preserve"> to ensure the system works as expected from the user’s perspective.</w:t>
      </w:r>
    </w:p>
    <w:p w14:paraId="00000006" w14:textId="77777777" w:rsidR="00B23E05" w:rsidRDefault="00000000">
      <w:r>
        <w:pict w14:anchorId="0F6452BF">
          <v:rect id="_x0000_i1025" style="width:0;height:1.5pt" o:hralign="center" o:hrstd="t" o:hr="t" fillcolor="#a0a0a0" stroked="f"/>
        </w:pict>
      </w:r>
    </w:p>
    <w:p w14:paraId="00000007" w14:textId="77777777" w:rsidR="00B23E05" w:rsidRDefault="00000000">
      <w:pPr>
        <w:pStyle w:val="Heading2"/>
      </w:pPr>
      <w:bookmarkStart w:id="2" w:name="_7rgw9e1a5y82" w:colFirst="0" w:colLast="0"/>
      <w:bookmarkEnd w:id="2"/>
      <w:r>
        <w:t>Key Ideas</w:t>
      </w:r>
    </w:p>
    <w:p w14:paraId="00000008" w14:textId="77777777" w:rsidR="00B23E0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09" w14:textId="77777777" w:rsidR="00B23E05" w:rsidRDefault="00000000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Actor</w:t>
      </w:r>
      <w:r>
        <w:rPr>
          <w:rFonts w:ascii="Nova Mono" w:eastAsia="Nova Mono" w:hAnsi="Nova Mono" w:cs="Nova Mono"/>
        </w:rPr>
        <w:t xml:space="preserve"> → A user or another system interacting with your system.</w:t>
      </w:r>
      <w:r>
        <w:rPr>
          <w:rFonts w:ascii="Nova Mono" w:eastAsia="Nova Mono" w:hAnsi="Nova Mono" w:cs="Nova Mono"/>
        </w:rPr>
        <w:br/>
      </w:r>
    </w:p>
    <w:p w14:paraId="0000000A" w14:textId="77777777" w:rsidR="00B23E05" w:rsidRDefault="00000000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Use case</w:t>
      </w:r>
      <w:r>
        <w:rPr>
          <w:rFonts w:ascii="Nova Mono" w:eastAsia="Nova Mono" w:hAnsi="Nova Mono" w:cs="Nova Mono"/>
        </w:rPr>
        <w:t xml:space="preserve"> → A documented scenario describing a sequence of steps between an actor and the system to achieve an outcome.</w:t>
      </w:r>
      <w:r>
        <w:rPr>
          <w:rFonts w:ascii="Nova Mono" w:eastAsia="Nova Mono" w:hAnsi="Nova Mono" w:cs="Nova Mono"/>
        </w:rPr>
        <w:br/>
      </w:r>
    </w:p>
    <w:p w14:paraId="0000000B" w14:textId="77777777" w:rsidR="00B23E05" w:rsidRDefault="00000000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Main success path</w:t>
      </w:r>
      <w:r>
        <w:rPr>
          <w:rFonts w:ascii="Nova Mono" w:eastAsia="Nova Mono" w:hAnsi="Nova Mono" w:cs="Nova Mono"/>
        </w:rPr>
        <w:t xml:space="preserve"> → The ideal, expected sequence of events.</w:t>
      </w:r>
      <w:r>
        <w:rPr>
          <w:rFonts w:ascii="Nova Mono" w:eastAsia="Nova Mono" w:hAnsi="Nova Mono" w:cs="Nova Mono"/>
        </w:rPr>
        <w:br/>
      </w:r>
    </w:p>
    <w:p w14:paraId="0000000C" w14:textId="77777777" w:rsidR="00B23E05" w:rsidRDefault="00000000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Alternative paths</w:t>
      </w:r>
      <w:r>
        <w:rPr>
          <w:rFonts w:ascii="Nova Mono" w:eastAsia="Nova Mono" w:hAnsi="Nova Mono" w:cs="Nova Mono"/>
        </w:rPr>
        <w:t xml:space="preserve"> → Other valid ways to complete the scenario.</w:t>
      </w:r>
      <w:r>
        <w:rPr>
          <w:rFonts w:ascii="Nova Mono" w:eastAsia="Nova Mono" w:hAnsi="Nova Mono" w:cs="Nova Mono"/>
        </w:rPr>
        <w:br/>
      </w:r>
    </w:p>
    <w:p w14:paraId="0000000D" w14:textId="77777777" w:rsidR="00B23E05" w:rsidRDefault="00000000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Exception paths</w:t>
      </w:r>
      <w:r>
        <w:rPr>
          <w:rFonts w:ascii="Nova Mono" w:eastAsia="Nova Mono" w:hAnsi="Nova Mono" w:cs="Nova Mono"/>
        </w:rPr>
        <w:t xml:space="preserve"> → Paths where something goes wrong (errors, failures).</w:t>
      </w:r>
      <w:r>
        <w:rPr>
          <w:rFonts w:ascii="Nova Mono" w:eastAsia="Nova Mono" w:hAnsi="Nova Mono" w:cs="Nova Mono"/>
        </w:rPr>
        <w:br/>
      </w:r>
    </w:p>
    <w:p w14:paraId="0000000E" w14:textId="77777777" w:rsidR="00B23E05" w:rsidRDefault="00000000">
      <w:r>
        <w:pict w14:anchorId="11CD1BB0">
          <v:rect id="_x0000_i1026" style="width:0;height:1.5pt" o:hralign="center" o:hrstd="t" o:hr="t" fillcolor="#a0a0a0" stroked="f"/>
        </w:pict>
      </w:r>
    </w:p>
    <w:p w14:paraId="0000000F" w14:textId="77777777" w:rsidR="00B23E0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3" w:name="_yvmwp2p4rws7" w:colFirst="0" w:colLast="0"/>
      <w:bookmarkEnd w:id="3"/>
      <w:r>
        <w:rPr>
          <w:b/>
          <w:sz w:val="34"/>
          <w:szCs w:val="34"/>
        </w:rPr>
        <w:t>Example</w:t>
      </w:r>
    </w:p>
    <w:p w14:paraId="00000010" w14:textId="77777777" w:rsidR="00B23E0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11" w14:textId="77777777" w:rsidR="00B23E0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Imagine you’re testing an </w:t>
      </w:r>
      <w:r>
        <w:rPr>
          <w:rFonts w:ascii="Roboto Mono" w:eastAsia="Roboto Mono" w:hAnsi="Roboto Mono" w:cs="Roboto Mono"/>
          <w:b/>
        </w:rPr>
        <w:t>Online Banking – Transfer Funds</w:t>
      </w:r>
      <w:r>
        <w:rPr>
          <w:rFonts w:ascii="Roboto Mono" w:eastAsia="Roboto Mono" w:hAnsi="Roboto Mono" w:cs="Roboto Mono"/>
        </w:rPr>
        <w:t xml:space="preserve"> feature.</w:t>
      </w:r>
    </w:p>
    <w:p w14:paraId="00000012" w14:textId="77777777" w:rsidR="00B23E05" w:rsidRDefault="00000000">
      <w:pPr>
        <w:spacing w:before="28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Roboto Mono" w:eastAsia="Roboto Mono" w:hAnsi="Roboto Mono" w:cs="Roboto Mono"/>
          <w:b/>
          <w:sz w:val="26"/>
          <w:szCs w:val="26"/>
        </w:rPr>
        <w:lastRenderedPageBreak/>
        <w:t>Use Case: Transfer Funds</w:t>
      </w:r>
    </w:p>
    <w:p w14:paraId="00000013" w14:textId="77777777" w:rsidR="00B23E0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Actors:</w:t>
      </w:r>
      <w:r>
        <w:rPr>
          <w:rFonts w:ascii="Roboto Mono" w:eastAsia="Roboto Mono" w:hAnsi="Roboto Mono" w:cs="Roboto Mono"/>
        </w:rPr>
        <w:t xml:space="preserve"> Customer (primary), Banking system (secondary)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Main success flow:</w:t>
      </w:r>
    </w:p>
    <w:p w14:paraId="00000014" w14:textId="77777777" w:rsidR="00B23E05" w:rsidRDefault="00000000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Customer logs in.</w:t>
      </w:r>
      <w:r>
        <w:rPr>
          <w:rFonts w:ascii="Roboto Mono" w:eastAsia="Roboto Mono" w:hAnsi="Roboto Mono" w:cs="Roboto Mono"/>
        </w:rPr>
        <w:br/>
      </w:r>
    </w:p>
    <w:p w14:paraId="00000015" w14:textId="77777777" w:rsidR="00B23E05" w:rsidRDefault="00000000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Selects "Transfer Funds".</w:t>
      </w:r>
      <w:r>
        <w:rPr>
          <w:rFonts w:ascii="Roboto Mono" w:eastAsia="Roboto Mono" w:hAnsi="Roboto Mono" w:cs="Roboto Mono"/>
        </w:rPr>
        <w:br/>
      </w:r>
    </w:p>
    <w:p w14:paraId="00000016" w14:textId="77777777" w:rsidR="00B23E05" w:rsidRDefault="00000000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Enters recipient details and amount.</w:t>
      </w:r>
      <w:r>
        <w:rPr>
          <w:rFonts w:ascii="Roboto Mono" w:eastAsia="Roboto Mono" w:hAnsi="Roboto Mono" w:cs="Roboto Mono"/>
        </w:rPr>
        <w:br/>
      </w:r>
    </w:p>
    <w:p w14:paraId="00000017" w14:textId="77777777" w:rsidR="00B23E05" w:rsidRDefault="00000000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Confirms transfer.</w:t>
      </w:r>
      <w:r>
        <w:rPr>
          <w:rFonts w:ascii="Roboto Mono" w:eastAsia="Roboto Mono" w:hAnsi="Roboto Mono" w:cs="Roboto Mono"/>
        </w:rPr>
        <w:br/>
      </w:r>
    </w:p>
    <w:p w14:paraId="00000018" w14:textId="77777777" w:rsidR="00B23E05" w:rsidRDefault="00000000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System transfers funds and displays success message.</w:t>
      </w:r>
      <w:r>
        <w:rPr>
          <w:rFonts w:ascii="Roboto Mono" w:eastAsia="Roboto Mono" w:hAnsi="Roboto Mono" w:cs="Roboto Mono"/>
        </w:rPr>
        <w:br/>
      </w:r>
    </w:p>
    <w:p w14:paraId="00000019" w14:textId="77777777" w:rsidR="00B23E0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Alternative path:</w:t>
      </w:r>
    </w:p>
    <w:p w14:paraId="0000001A" w14:textId="77777777" w:rsidR="00B23E05" w:rsidRDefault="00000000">
      <w:pPr>
        <w:numPr>
          <w:ilvl w:val="0"/>
          <w:numId w:val="2"/>
        </w:numPr>
        <w:spacing w:before="240"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Step 3 → Customer chooses from saved recipients instead of entering details.</w:t>
      </w:r>
      <w:r>
        <w:rPr>
          <w:rFonts w:ascii="Nova Mono" w:eastAsia="Nova Mono" w:hAnsi="Nova Mono" w:cs="Nova Mono"/>
        </w:rPr>
        <w:br/>
      </w:r>
    </w:p>
    <w:p w14:paraId="0000001B" w14:textId="77777777" w:rsidR="00B23E0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Exception paths:</w:t>
      </w:r>
    </w:p>
    <w:p w14:paraId="0000001C" w14:textId="77777777" w:rsidR="00B23E05" w:rsidRDefault="00000000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Step 1 → Wrong password entered 3 times → Account locked.</w:t>
      </w:r>
      <w:r>
        <w:rPr>
          <w:rFonts w:ascii="Nova Mono" w:eastAsia="Nova Mono" w:hAnsi="Nova Mono" w:cs="Nova Mono"/>
        </w:rPr>
        <w:br/>
      </w:r>
    </w:p>
    <w:p w14:paraId="0000001D" w14:textId="77777777" w:rsidR="00B23E05" w:rsidRDefault="00000000">
      <w:pPr>
        <w:numPr>
          <w:ilvl w:val="0"/>
          <w:numId w:val="5"/>
        </w:numPr>
        <w:spacing w:after="240"/>
      </w:pPr>
      <w:r>
        <w:rPr>
          <w:rFonts w:ascii="Nova Mono" w:eastAsia="Nova Mono" w:hAnsi="Nova Mono" w:cs="Nova Mono"/>
        </w:rPr>
        <w:t>Step 3 → Amount exceeds balance → Error message shown.</w:t>
      </w:r>
      <w:r>
        <w:br/>
      </w:r>
    </w:p>
    <w:p w14:paraId="0000001E" w14:textId="77777777" w:rsidR="00B23E05" w:rsidRDefault="00000000">
      <w:r>
        <w:pict w14:anchorId="08ECC4CB">
          <v:rect id="_x0000_i1027" style="width:0;height:1.5pt" o:hralign="center" o:hrstd="t" o:hr="t" fillcolor="#a0a0a0" stroked="f"/>
        </w:pict>
      </w:r>
    </w:p>
    <w:p w14:paraId="0000001F" w14:textId="77777777" w:rsidR="00B23E05" w:rsidRDefault="00000000">
      <w:pPr>
        <w:pStyle w:val="Heading2"/>
      </w:pPr>
      <w:bookmarkStart w:id="4" w:name="_45y0gp9x5okm" w:colFirst="0" w:colLast="0"/>
      <w:bookmarkEnd w:id="4"/>
      <w:r>
        <w:t>Testing with Use Case Technique</w:t>
      </w:r>
    </w:p>
    <w:p w14:paraId="00000020" w14:textId="77777777" w:rsidR="00B23E0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21" w14:textId="77777777" w:rsidR="00B23E0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create test cases for:</w:t>
      </w:r>
    </w:p>
    <w:p w14:paraId="00000022" w14:textId="77777777" w:rsidR="00B23E05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Main flow</w:t>
      </w:r>
      <w:r>
        <w:rPr>
          <w:rFonts w:ascii="Roboto Mono" w:eastAsia="Roboto Mono" w:hAnsi="Roboto Mono" w:cs="Roboto Mono"/>
        </w:rPr>
        <w:t xml:space="preserve"> (happy path)</w:t>
      </w:r>
      <w:r>
        <w:rPr>
          <w:rFonts w:ascii="Roboto Mono" w:eastAsia="Roboto Mono" w:hAnsi="Roboto Mono" w:cs="Roboto Mono"/>
        </w:rPr>
        <w:br/>
      </w:r>
    </w:p>
    <w:p w14:paraId="00000023" w14:textId="77777777" w:rsidR="00B23E05" w:rsidRDefault="00000000">
      <w:pPr>
        <w:numPr>
          <w:ilvl w:val="0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All alternative flows</w:t>
      </w:r>
      <w:r>
        <w:rPr>
          <w:rFonts w:ascii="Roboto Mono" w:eastAsia="Roboto Mono" w:hAnsi="Roboto Mono" w:cs="Roboto Mono"/>
          <w:b/>
        </w:rPr>
        <w:br/>
      </w:r>
    </w:p>
    <w:p w14:paraId="00000024" w14:textId="77777777" w:rsidR="00B23E05" w:rsidRDefault="00000000">
      <w:pPr>
        <w:numPr>
          <w:ilvl w:val="0"/>
          <w:numId w:val="6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All exception flows</w:t>
      </w:r>
      <w:r>
        <w:rPr>
          <w:rFonts w:ascii="Roboto Mono" w:eastAsia="Roboto Mono" w:hAnsi="Roboto Mono" w:cs="Roboto Mono"/>
          <w:b/>
        </w:rPr>
        <w:br/>
      </w:r>
    </w:p>
    <w:p w14:paraId="00000025" w14:textId="77777777" w:rsidR="00B23E05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Test Cases:</w:t>
      </w:r>
    </w:p>
    <w:p w14:paraId="00000026" w14:textId="77777777" w:rsidR="00B23E05" w:rsidRDefault="00000000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Successful transfer between accounts.</w:t>
      </w:r>
      <w:r>
        <w:rPr>
          <w:rFonts w:ascii="Roboto Mono" w:eastAsia="Roboto Mono" w:hAnsi="Roboto Mono" w:cs="Roboto Mono"/>
        </w:rPr>
        <w:br/>
      </w:r>
    </w:p>
    <w:p w14:paraId="00000027" w14:textId="77777777" w:rsidR="00B23E05" w:rsidRDefault="00000000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Transfer using a saved recipient.</w:t>
      </w:r>
      <w:r>
        <w:rPr>
          <w:rFonts w:ascii="Roboto Mono" w:eastAsia="Roboto Mono" w:hAnsi="Roboto Mono" w:cs="Roboto Mono"/>
        </w:rPr>
        <w:br/>
      </w:r>
    </w:p>
    <w:p w14:paraId="00000028" w14:textId="77777777" w:rsidR="00B23E05" w:rsidRDefault="00000000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Transfer with insufficient balance.</w:t>
      </w:r>
      <w:r>
        <w:rPr>
          <w:rFonts w:ascii="Roboto Mono" w:eastAsia="Roboto Mono" w:hAnsi="Roboto Mono" w:cs="Roboto Mono"/>
        </w:rPr>
        <w:br/>
      </w:r>
    </w:p>
    <w:p w14:paraId="00000029" w14:textId="77777777" w:rsidR="00B23E05" w:rsidRDefault="00000000">
      <w:pPr>
        <w:numPr>
          <w:ilvl w:val="0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Login fails after 3 wrong attempts.</w:t>
      </w:r>
      <w:r>
        <w:rPr>
          <w:rFonts w:ascii="Roboto Mono" w:eastAsia="Roboto Mono" w:hAnsi="Roboto Mono" w:cs="Roboto Mono"/>
        </w:rPr>
        <w:br/>
      </w:r>
    </w:p>
    <w:p w14:paraId="0000002A" w14:textId="77777777" w:rsidR="00B23E05" w:rsidRDefault="00000000">
      <w:r>
        <w:pict w14:anchorId="7674E91E">
          <v:rect id="_x0000_i1028" style="width:0;height:1.5pt" o:hralign="center" o:hrstd="t" o:hr="t" fillcolor="#a0a0a0" stroked="f"/>
        </w:pict>
      </w:r>
    </w:p>
    <w:p w14:paraId="0000002B" w14:textId="77777777" w:rsidR="00B23E05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5" w:name="_cp2abl6gncv1" w:colFirst="0" w:colLast="0"/>
      <w:bookmarkEnd w:id="5"/>
      <w:r>
        <w:rPr>
          <w:b/>
          <w:sz w:val="34"/>
          <w:szCs w:val="34"/>
        </w:rPr>
        <w:t>Benefits</w:t>
      </w:r>
    </w:p>
    <w:p w14:paraId="0000002C" w14:textId="77777777" w:rsidR="00B23E0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2D" w14:textId="77777777" w:rsidR="00B23E05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Ensures coverage of </w:t>
      </w:r>
      <w:r>
        <w:rPr>
          <w:rFonts w:ascii="Roboto Mono" w:eastAsia="Roboto Mono" w:hAnsi="Roboto Mono" w:cs="Roboto Mono"/>
          <w:b/>
        </w:rPr>
        <w:t>end-to-end business scenarios</w:t>
      </w:r>
      <w:r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br/>
        <w:t xml:space="preserve">✅ Focuses on </w:t>
      </w:r>
      <w:r>
        <w:rPr>
          <w:rFonts w:ascii="Roboto Mono" w:eastAsia="Roboto Mono" w:hAnsi="Roboto Mono" w:cs="Roboto Mono"/>
          <w:b/>
        </w:rPr>
        <w:t>user goals</w:t>
      </w:r>
      <w:r>
        <w:rPr>
          <w:rFonts w:ascii="Arial Unicode MS" w:eastAsia="Arial Unicode MS" w:hAnsi="Arial Unicode MS" w:cs="Arial Unicode MS"/>
        </w:rPr>
        <w:t>, not just functions.</w:t>
      </w:r>
      <w:r>
        <w:rPr>
          <w:rFonts w:ascii="Arial Unicode MS" w:eastAsia="Arial Unicode MS" w:hAnsi="Arial Unicode MS" w:cs="Arial Unicode MS"/>
        </w:rPr>
        <w:br/>
        <w:t xml:space="preserve">✅ Helps validate workflows across </w:t>
      </w:r>
      <w:r>
        <w:rPr>
          <w:rFonts w:ascii="Roboto Mono" w:eastAsia="Roboto Mono" w:hAnsi="Roboto Mono" w:cs="Roboto Mono"/>
          <w:b/>
        </w:rPr>
        <w:t>multiple features</w:t>
      </w:r>
      <w:r>
        <w:rPr>
          <w:rFonts w:ascii="Roboto Mono" w:eastAsia="Roboto Mono" w:hAnsi="Roboto Mono" w:cs="Roboto Mono"/>
        </w:rPr>
        <w:t>.</w:t>
      </w:r>
    </w:p>
    <w:p w14:paraId="0000002E" w14:textId="77777777" w:rsidR="00B23E05" w:rsidRDefault="00000000">
      <w:r>
        <w:pict w14:anchorId="7A328465">
          <v:rect id="_x0000_i1029" style="width:0;height:1.5pt" o:hralign="center" o:hrstd="t" o:hr="t" fillcolor="#a0a0a0" stroked="f"/>
        </w:pict>
      </w:r>
    </w:p>
    <w:p w14:paraId="0000002F" w14:textId="77777777" w:rsidR="00B23E05" w:rsidRDefault="00000000">
      <w:pPr>
        <w:pStyle w:val="Heading2"/>
      </w:pPr>
      <w:bookmarkStart w:id="6" w:name="_kde6o4wtl1ky" w:colFirst="0" w:colLast="0"/>
      <w:bookmarkEnd w:id="6"/>
      <w:r>
        <w:t>When to use</w:t>
      </w:r>
    </w:p>
    <w:p w14:paraId="00000030" w14:textId="77777777" w:rsidR="00B23E05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0000031" w14:textId="77777777" w:rsidR="00B23E05" w:rsidRDefault="00000000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Acceptance testing</w:t>
      </w:r>
      <w:r>
        <w:rPr>
          <w:rFonts w:ascii="Roboto Mono" w:eastAsia="Roboto Mono" w:hAnsi="Roboto Mono" w:cs="Roboto Mono"/>
        </w:rPr>
        <w:br/>
      </w:r>
    </w:p>
    <w:p w14:paraId="00000032" w14:textId="77777777" w:rsidR="00B23E05" w:rsidRDefault="00000000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Integration testing</w:t>
      </w:r>
      <w:r>
        <w:rPr>
          <w:rFonts w:ascii="Roboto Mono" w:eastAsia="Roboto Mono" w:hAnsi="Roboto Mono" w:cs="Roboto Mono"/>
        </w:rPr>
        <w:br/>
      </w:r>
    </w:p>
    <w:p w14:paraId="00000033" w14:textId="77777777" w:rsidR="00B23E05" w:rsidRDefault="00000000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System testing where workflows matter</w:t>
      </w:r>
      <w:r>
        <w:rPr>
          <w:rFonts w:ascii="Roboto Mono" w:eastAsia="Roboto Mono" w:hAnsi="Roboto Mono" w:cs="Roboto Mono"/>
        </w:rPr>
        <w:br/>
      </w:r>
    </w:p>
    <w:p w14:paraId="00000034" w14:textId="77777777" w:rsidR="00B23E05" w:rsidRDefault="00000000">
      <w:r>
        <w:pict w14:anchorId="0A622346">
          <v:rect id="_x0000_i1030" style="width:0;height:1.5pt" o:hralign="center" o:hrstd="t" o:hr="t" fillcolor="#a0a0a0" stroked="f"/>
        </w:pict>
      </w:r>
    </w:p>
    <w:p w14:paraId="00000035" w14:textId="77777777" w:rsidR="00B23E05" w:rsidRDefault="00B23E05"/>
    <w:p w14:paraId="4252C6AA" w14:textId="7C9C2D10" w:rsidR="00FE050E" w:rsidRDefault="00FE050E">
      <w:r>
        <w:br w:type="page"/>
      </w:r>
    </w:p>
    <w:p w14:paraId="6FBBACF5" w14:textId="77777777" w:rsidR="00FE050E" w:rsidRDefault="00FE050E" w:rsidP="00FE050E">
      <w:pPr>
        <w:pStyle w:val="Heading2"/>
      </w:pPr>
      <w:r w:rsidRPr="000D5391">
        <w:lastRenderedPageBreak/>
        <w:t>Coverage</w:t>
      </w:r>
    </w:p>
    <w:p w14:paraId="722F51E5" w14:textId="36B63E73" w:rsidR="001A34AD" w:rsidRPr="001A34AD" w:rsidRDefault="001A34AD" w:rsidP="001A34A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/1</w:t>
      </w:r>
      <w:r>
        <w:rPr>
          <w:b/>
          <w:sz w:val="14"/>
          <w:szCs w:val="14"/>
          <w:shd w:val="clear" w:color="auto" w:fill="B7B7B7"/>
        </w:rPr>
        <w:t>3</w:t>
      </w:r>
      <w:r>
        <w:rPr>
          <w:b/>
          <w:sz w:val="14"/>
          <w:szCs w:val="14"/>
          <w:shd w:val="clear" w:color="auto" w:fill="B7B7B7"/>
        </w:rPr>
        <w:t>/2025]</w:t>
      </w:r>
    </w:p>
    <w:p w14:paraId="231E691C" w14:textId="77777777" w:rsidR="001A34AD" w:rsidRPr="001A34AD" w:rsidRDefault="001A34AD" w:rsidP="001A34AD">
      <w:pPr>
        <w:rPr>
          <w:rFonts w:ascii="Roboto Mono" w:hAnsi="Roboto Mono"/>
          <w:b/>
          <w:bCs/>
          <w:lang w:val="en-US"/>
        </w:rPr>
      </w:pPr>
      <w:r w:rsidRPr="001A34AD">
        <w:rPr>
          <w:rFonts w:ascii="Roboto Mono" w:hAnsi="Roboto Mono"/>
          <w:b/>
          <w:bCs/>
          <w:lang w:val="en-US"/>
        </w:rPr>
        <w:t>Use Case Testing Coverage</w:t>
      </w:r>
    </w:p>
    <w:p w14:paraId="60B32672" w14:textId="77777777" w:rsidR="001A34AD" w:rsidRPr="001A34AD" w:rsidRDefault="001A34AD" w:rsidP="001A34AD">
      <w:pPr>
        <w:rPr>
          <w:rFonts w:ascii="Roboto Mono" w:hAnsi="Roboto Mono"/>
          <w:b/>
          <w:bCs/>
          <w:lang w:val="en-US"/>
        </w:rPr>
      </w:pPr>
      <w:r w:rsidRPr="001A34AD">
        <w:rPr>
          <w:rFonts w:ascii="Segoe UI Emoji" w:hAnsi="Segoe UI Emoji" w:cs="Segoe UI Emoji"/>
          <w:b/>
          <w:bCs/>
          <w:lang w:val="en-US"/>
        </w:rPr>
        <w:t>📌</w:t>
      </w:r>
      <w:r w:rsidRPr="001A34AD">
        <w:rPr>
          <w:rFonts w:ascii="Roboto Mono" w:hAnsi="Roboto Mono"/>
          <w:b/>
          <w:bCs/>
          <w:lang w:val="en-US"/>
        </w:rPr>
        <w:t xml:space="preserve"> Definition</w:t>
      </w:r>
    </w:p>
    <w:p w14:paraId="53D6C3FF" w14:textId="77777777" w:rsidR="001A34AD" w:rsidRPr="001A34AD" w:rsidRDefault="001A34AD" w:rsidP="001A34AD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b/>
          <w:bCs/>
          <w:lang w:val="en-US"/>
        </w:rPr>
        <w:t>Coverage items</w:t>
      </w:r>
      <w:r w:rsidRPr="001A34AD">
        <w:rPr>
          <w:rFonts w:ascii="Roboto Mono" w:hAnsi="Roboto Mono"/>
          <w:lang w:val="en-US"/>
        </w:rPr>
        <w:t xml:space="preserve"> = </w:t>
      </w:r>
      <w:r w:rsidRPr="001A34AD">
        <w:rPr>
          <w:rFonts w:ascii="Roboto Mono" w:hAnsi="Roboto Mono"/>
          <w:b/>
          <w:bCs/>
          <w:lang w:val="en-US"/>
        </w:rPr>
        <w:t>use case scenarios or steps</w:t>
      </w:r>
      <w:r w:rsidRPr="001A34AD">
        <w:rPr>
          <w:rFonts w:ascii="Roboto Mono" w:hAnsi="Roboto Mono"/>
          <w:lang w:val="en-US"/>
        </w:rPr>
        <w:t xml:space="preserve"> that the system must execute.</w:t>
      </w:r>
    </w:p>
    <w:p w14:paraId="7129ECA5" w14:textId="77777777" w:rsidR="001A34AD" w:rsidRPr="001A34AD" w:rsidRDefault="001A34AD" w:rsidP="001A34AD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b/>
          <w:bCs/>
          <w:lang w:val="en-US"/>
        </w:rPr>
        <w:t>Coverage</w:t>
      </w:r>
      <w:r w:rsidRPr="001A34AD">
        <w:rPr>
          <w:rFonts w:ascii="Roboto Mono" w:hAnsi="Roboto Mono"/>
          <w:lang w:val="en-US"/>
        </w:rPr>
        <w:t xml:space="preserve"> = the proportion of all identified use case paths or scenarios that are exercised by test cases.</w:t>
      </w:r>
    </w:p>
    <w:p w14:paraId="70685C11" w14:textId="77777777" w:rsidR="001A34AD" w:rsidRPr="001A34AD" w:rsidRDefault="001A34AD" w:rsidP="001A34AD">
      <w:p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pict w14:anchorId="7F80BE5C">
          <v:rect id="_x0000_i1122" style="width:0;height:1.5pt" o:hralign="center" o:hrstd="t" o:hr="t" fillcolor="#a0a0a0" stroked="f"/>
        </w:pict>
      </w:r>
    </w:p>
    <w:p w14:paraId="6EA0E831" w14:textId="77777777" w:rsidR="001A34AD" w:rsidRDefault="001A34AD" w:rsidP="001A34AD">
      <w:pPr>
        <w:rPr>
          <w:rFonts w:ascii="Roboto Mono" w:hAnsi="Roboto Mono"/>
          <w:b/>
          <w:bCs/>
          <w:lang w:val="en-US"/>
        </w:rPr>
      </w:pPr>
      <w:r w:rsidRPr="001A34AD">
        <w:rPr>
          <w:rFonts w:ascii="Segoe UI Emoji" w:hAnsi="Segoe UI Emoji" w:cs="Segoe UI Emoji"/>
          <w:b/>
          <w:bCs/>
          <w:lang w:val="en-US"/>
        </w:rPr>
        <w:t>📊</w:t>
      </w:r>
      <w:r w:rsidRPr="001A34AD">
        <w:rPr>
          <w:rFonts w:ascii="Roboto Mono" w:hAnsi="Roboto Mono"/>
          <w:b/>
          <w:bCs/>
          <w:lang w:val="en-US"/>
        </w:rPr>
        <w:t xml:space="preserve"> Formula</w:t>
      </w:r>
    </w:p>
    <w:p w14:paraId="56FCBE7D" w14:textId="5AF3EB81" w:rsidR="00365502" w:rsidRPr="001A34AD" w:rsidRDefault="00365502" w:rsidP="001A34AD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5A9E8C21" wp14:editId="1FE60429">
            <wp:extent cx="5943600" cy="492125"/>
            <wp:effectExtent l="0" t="0" r="0" b="3175"/>
            <wp:docPr id="82453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359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8EEC" w14:textId="77777777" w:rsidR="001A34AD" w:rsidRPr="001A34AD" w:rsidRDefault="001A34AD" w:rsidP="001A34AD">
      <w:p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>Use Case Coverage (</w:t>
      </w:r>
      <w:proofErr w:type="gramStart"/>
      <w:r w:rsidRPr="001A34AD">
        <w:rPr>
          <w:rFonts w:ascii="Roboto Mono" w:hAnsi="Roboto Mono"/>
          <w:lang w:val="en-US"/>
        </w:rPr>
        <w:t>%)=</w:t>
      </w:r>
      <w:proofErr w:type="gramEnd"/>
      <w:r w:rsidRPr="001A34AD">
        <w:rPr>
          <w:rFonts w:ascii="Roboto Mono" w:hAnsi="Roboto Mono"/>
          <w:lang w:val="en-US"/>
        </w:rPr>
        <w:t>Number of use case steps/scenarios exercisedTotal number of use case steps/scenarios×100\</w:t>
      </w:r>
      <w:proofErr w:type="gramStart"/>
      <w:r w:rsidRPr="001A34AD">
        <w:rPr>
          <w:rFonts w:ascii="Roboto Mono" w:hAnsi="Roboto Mono"/>
          <w:lang w:val="en-US"/>
        </w:rPr>
        <w:t>text{</w:t>
      </w:r>
      <w:proofErr w:type="gramEnd"/>
      <w:r w:rsidRPr="001A34AD">
        <w:rPr>
          <w:rFonts w:ascii="Roboto Mono" w:hAnsi="Roboto Mono"/>
          <w:lang w:val="en-US"/>
        </w:rPr>
        <w:t>Use Case Coverage (\%)} = \</w:t>
      </w:r>
      <w:proofErr w:type="gramStart"/>
      <w:r w:rsidRPr="001A34AD">
        <w:rPr>
          <w:rFonts w:ascii="Roboto Mono" w:hAnsi="Roboto Mono"/>
          <w:lang w:val="en-US"/>
        </w:rPr>
        <w:t>frac{</w:t>
      </w:r>
      <w:proofErr w:type="gramEnd"/>
      <w:r w:rsidRPr="001A34AD">
        <w:rPr>
          <w:rFonts w:ascii="Roboto Mono" w:hAnsi="Roboto Mono"/>
          <w:lang w:val="en-US"/>
        </w:rPr>
        <w:t>\</w:t>
      </w:r>
      <w:proofErr w:type="gramStart"/>
      <w:r w:rsidRPr="001A34AD">
        <w:rPr>
          <w:rFonts w:ascii="Roboto Mono" w:hAnsi="Roboto Mono"/>
          <w:lang w:val="en-US"/>
        </w:rPr>
        <w:t>text{</w:t>
      </w:r>
      <w:proofErr w:type="gramEnd"/>
      <w:r w:rsidRPr="001A34AD">
        <w:rPr>
          <w:rFonts w:ascii="Roboto Mono" w:hAnsi="Roboto Mono"/>
          <w:lang w:val="en-US"/>
        </w:rPr>
        <w:t>Number of use case steps/scenarios exercised</w:t>
      </w:r>
      <w:proofErr w:type="gramStart"/>
      <w:r w:rsidRPr="001A34AD">
        <w:rPr>
          <w:rFonts w:ascii="Roboto Mono" w:hAnsi="Roboto Mono"/>
          <w:lang w:val="en-US"/>
        </w:rPr>
        <w:t>}}{</w:t>
      </w:r>
      <w:proofErr w:type="gramEnd"/>
      <w:r w:rsidRPr="001A34AD">
        <w:rPr>
          <w:rFonts w:ascii="Roboto Mono" w:hAnsi="Roboto Mono"/>
          <w:lang w:val="en-US"/>
        </w:rPr>
        <w:t>\</w:t>
      </w:r>
      <w:proofErr w:type="gramStart"/>
      <w:r w:rsidRPr="001A34AD">
        <w:rPr>
          <w:rFonts w:ascii="Roboto Mono" w:hAnsi="Roboto Mono"/>
          <w:lang w:val="en-US"/>
        </w:rPr>
        <w:t>text{</w:t>
      </w:r>
      <w:proofErr w:type="gramEnd"/>
      <w:r w:rsidRPr="001A34AD">
        <w:rPr>
          <w:rFonts w:ascii="Roboto Mono" w:hAnsi="Roboto Mono"/>
          <w:lang w:val="en-US"/>
        </w:rPr>
        <w:t xml:space="preserve">Total number of use case steps/scenarios}} \times 100 </w:t>
      </w:r>
    </w:p>
    <w:p w14:paraId="338FB599" w14:textId="77777777" w:rsidR="001A34AD" w:rsidRPr="001A34AD" w:rsidRDefault="001A34AD" w:rsidP="001A34AD">
      <w:p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pict w14:anchorId="0913D83F">
          <v:rect id="_x0000_i1123" style="width:0;height:1.5pt" o:hralign="center" o:hrstd="t" o:hr="t" fillcolor="#a0a0a0" stroked="f"/>
        </w:pict>
      </w:r>
    </w:p>
    <w:p w14:paraId="2B367B76" w14:textId="77777777" w:rsidR="001A34AD" w:rsidRPr="001A34AD" w:rsidRDefault="001A34AD" w:rsidP="001A34AD">
      <w:pPr>
        <w:rPr>
          <w:rFonts w:ascii="Roboto Mono" w:hAnsi="Roboto Mono"/>
          <w:b/>
          <w:bCs/>
          <w:lang w:val="en-US"/>
        </w:rPr>
      </w:pPr>
      <w:r w:rsidRPr="001A34AD">
        <w:rPr>
          <w:rFonts w:ascii="Segoe UI Emoji" w:hAnsi="Segoe UI Emoji" w:cs="Segoe UI Emoji"/>
          <w:b/>
          <w:bCs/>
          <w:lang w:val="en-US"/>
        </w:rPr>
        <w:t>✅</w:t>
      </w:r>
      <w:r w:rsidRPr="001A34AD">
        <w:rPr>
          <w:rFonts w:ascii="Roboto Mono" w:hAnsi="Roboto Mono"/>
          <w:b/>
          <w:bCs/>
          <w:lang w:val="en-US"/>
        </w:rPr>
        <w:t xml:space="preserve"> Example</w:t>
      </w:r>
    </w:p>
    <w:p w14:paraId="642B1F47" w14:textId="77777777" w:rsidR="001A34AD" w:rsidRPr="001A34AD" w:rsidRDefault="001A34AD" w:rsidP="001A34AD">
      <w:p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 xml:space="preserve">Suppose a </w:t>
      </w:r>
      <w:r w:rsidRPr="001A34AD">
        <w:rPr>
          <w:rFonts w:ascii="Roboto Mono" w:hAnsi="Roboto Mono"/>
          <w:b/>
          <w:bCs/>
          <w:lang w:val="en-US"/>
        </w:rPr>
        <w:t>login use case</w:t>
      </w:r>
      <w:r w:rsidRPr="001A34AD">
        <w:rPr>
          <w:rFonts w:ascii="Roboto Mono" w:hAnsi="Roboto Mono"/>
          <w:lang w:val="en-US"/>
        </w:rPr>
        <w:t xml:space="preserve"> has these steps:</w:t>
      </w:r>
    </w:p>
    <w:p w14:paraId="655BD696" w14:textId="77777777" w:rsidR="001A34AD" w:rsidRPr="001A34AD" w:rsidRDefault="001A34AD" w:rsidP="001A34AD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>Enter username</w:t>
      </w:r>
    </w:p>
    <w:p w14:paraId="0F4412A2" w14:textId="77777777" w:rsidR="001A34AD" w:rsidRPr="001A34AD" w:rsidRDefault="001A34AD" w:rsidP="001A34AD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>Enter password</w:t>
      </w:r>
    </w:p>
    <w:p w14:paraId="418B9809" w14:textId="77777777" w:rsidR="001A34AD" w:rsidRPr="001A34AD" w:rsidRDefault="001A34AD" w:rsidP="001A34AD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>Click login</w:t>
      </w:r>
    </w:p>
    <w:p w14:paraId="23545A2D" w14:textId="77777777" w:rsidR="001A34AD" w:rsidRPr="001A34AD" w:rsidRDefault="001A34AD" w:rsidP="001A34AD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>Display dashboard</w:t>
      </w:r>
    </w:p>
    <w:p w14:paraId="76144012" w14:textId="77777777" w:rsidR="001A34AD" w:rsidRPr="001A34AD" w:rsidRDefault="001A34AD" w:rsidP="001A34AD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>Total steps = 4</w:t>
      </w:r>
    </w:p>
    <w:p w14:paraId="01EAD693" w14:textId="77777777" w:rsidR="001A34AD" w:rsidRPr="001A34AD" w:rsidRDefault="001A34AD" w:rsidP="001A34AD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 xml:space="preserve">Test case 1 executes steps 1–4 </w:t>
      </w:r>
      <w:r w:rsidRPr="001A34AD">
        <w:rPr>
          <w:lang w:val="en-US"/>
        </w:rPr>
        <w:t>→</w:t>
      </w:r>
      <w:r w:rsidRPr="001A34AD">
        <w:rPr>
          <w:rFonts w:ascii="Roboto Mono" w:hAnsi="Roboto Mono"/>
          <w:lang w:val="en-US"/>
        </w:rPr>
        <w:t xml:space="preserve"> covers all </w:t>
      </w:r>
      <w:r w:rsidRPr="001A34AD">
        <w:rPr>
          <w:lang w:val="en-US"/>
        </w:rPr>
        <w:t>→</w:t>
      </w:r>
      <w:r w:rsidRPr="001A34AD">
        <w:rPr>
          <w:rFonts w:ascii="Roboto Mono" w:hAnsi="Roboto Mono"/>
          <w:lang w:val="en-US"/>
        </w:rPr>
        <w:t xml:space="preserve"> 100% coverage</w:t>
      </w:r>
    </w:p>
    <w:p w14:paraId="29366566" w14:textId="77777777" w:rsidR="001A34AD" w:rsidRPr="001A34AD" w:rsidRDefault="001A34AD" w:rsidP="001A34AD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 xml:space="preserve">Test case 2 executes only 1–3 </w:t>
      </w:r>
      <w:r w:rsidRPr="001A34AD">
        <w:rPr>
          <w:lang w:val="en-US"/>
        </w:rPr>
        <w:t>→</w:t>
      </w:r>
      <w:r w:rsidRPr="001A34AD">
        <w:rPr>
          <w:rFonts w:ascii="Roboto Mono" w:hAnsi="Roboto Mono"/>
          <w:lang w:val="en-US"/>
        </w:rPr>
        <w:t xml:space="preserve"> 3/4 = 75% coverage</w:t>
      </w:r>
    </w:p>
    <w:p w14:paraId="26DCC30A" w14:textId="77777777" w:rsidR="001A34AD" w:rsidRPr="001A34AD" w:rsidRDefault="001A34AD" w:rsidP="001A34AD">
      <w:p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pict w14:anchorId="595B9013">
          <v:rect id="_x0000_i1124" style="width:0;height:1.5pt" o:hralign="center" o:hrstd="t" o:hr="t" fillcolor="#a0a0a0" stroked="f"/>
        </w:pict>
      </w:r>
    </w:p>
    <w:p w14:paraId="7E331DF6" w14:textId="77777777" w:rsidR="001A34AD" w:rsidRPr="001A34AD" w:rsidRDefault="001A34AD" w:rsidP="001A34AD">
      <w:pPr>
        <w:rPr>
          <w:rFonts w:ascii="Roboto Mono" w:hAnsi="Roboto Mono"/>
          <w:b/>
          <w:bCs/>
          <w:lang w:val="en-US"/>
        </w:rPr>
      </w:pPr>
      <w:r w:rsidRPr="001A34AD">
        <w:rPr>
          <w:rFonts w:ascii="Segoe UI Emoji" w:hAnsi="Segoe UI Emoji" w:cs="Segoe UI Emoji"/>
          <w:b/>
          <w:bCs/>
          <w:lang w:val="en-US"/>
        </w:rPr>
        <w:t>🔹</w:t>
      </w:r>
      <w:r w:rsidRPr="001A34AD">
        <w:rPr>
          <w:rFonts w:ascii="Roboto Mono" w:hAnsi="Roboto Mono"/>
          <w:b/>
          <w:bCs/>
          <w:lang w:val="en-US"/>
        </w:rPr>
        <w:t xml:space="preserve"> Key Points</w:t>
      </w:r>
    </w:p>
    <w:p w14:paraId="0A116393" w14:textId="77777777" w:rsidR="001A34AD" w:rsidRPr="001A34AD" w:rsidRDefault="001A34AD" w:rsidP="001A34AD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 xml:space="preserve">Ensures that </w:t>
      </w:r>
      <w:r w:rsidRPr="001A34AD">
        <w:rPr>
          <w:rFonts w:ascii="Roboto Mono" w:hAnsi="Roboto Mono"/>
          <w:b/>
          <w:bCs/>
          <w:lang w:val="en-US"/>
        </w:rPr>
        <w:t>all functional flows</w:t>
      </w:r>
      <w:r w:rsidRPr="001A34AD">
        <w:rPr>
          <w:rFonts w:ascii="Roboto Mono" w:hAnsi="Roboto Mono"/>
          <w:lang w:val="en-US"/>
        </w:rPr>
        <w:t xml:space="preserve"> described in use cases are tested.</w:t>
      </w:r>
    </w:p>
    <w:p w14:paraId="5825C5F5" w14:textId="77777777" w:rsidR="001A34AD" w:rsidRPr="001A34AD" w:rsidRDefault="001A34AD" w:rsidP="001A34AD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 xml:space="preserve">Useful for </w:t>
      </w:r>
      <w:r w:rsidRPr="001A34AD">
        <w:rPr>
          <w:rFonts w:ascii="Roboto Mono" w:hAnsi="Roboto Mono"/>
          <w:b/>
          <w:bCs/>
          <w:lang w:val="en-US"/>
        </w:rPr>
        <w:t>functional and system testing</w:t>
      </w:r>
      <w:r w:rsidRPr="001A34AD">
        <w:rPr>
          <w:rFonts w:ascii="Roboto Mono" w:hAnsi="Roboto Mono"/>
          <w:lang w:val="en-US"/>
        </w:rPr>
        <w:t>.</w:t>
      </w:r>
    </w:p>
    <w:p w14:paraId="3C2833C0" w14:textId="77777777" w:rsidR="001A34AD" w:rsidRPr="001A34AD" w:rsidRDefault="001A34AD" w:rsidP="001A34AD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t xml:space="preserve">Can also measure coverage of </w:t>
      </w:r>
      <w:r w:rsidRPr="001A34AD">
        <w:rPr>
          <w:rFonts w:ascii="Roboto Mono" w:hAnsi="Roboto Mono"/>
          <w:b/>
          <w:bCs/>
          <w:lang w:val="en-US"/>
        </w:rPr>
        <w:t>alternative and exception flows</w:t>
      </w:r>
      <w:r w:rsidRPr="001A34AD">
        <w:rPr>
          <w:rFonts w:ascii="Roboto Mono" w:hAnsi="Roboto Mono"/>
          <w:lang w:val="en-US"/>
        </w:rPr>
        <w:t>.</w:t>
      </w:r>
    </w:p>
    <w:p w14:paraId="6D562E3B" w14:textId="77777777" w:rsidR="001A34AD" w:rsidRPr="001A34AD" w:rsidRDefault="001A34AD" w:rsidP="001A34AD">
      <w:pPr>
        <w:rPr>
          <w:rFonts w:ascii="Roboto Mono" w:hAnsi="Roboto Mono"/>
          <w:lang w:val="en-US"/>
        </w:rPr>
      </w:pPr>
      <w:r w:rsidRPr="001A34AD">
        <w:rPr>
          <w:rFonts w:ascii="Roboto Mono" w:hAnsi="Roboto Mono"/>
          <w:lang w:val="en-US"/>
        </w:rPr>
        <w:pict w14:anchorId="28B302AB">
          <v:rect id="_x0000_i1125" style="width:0;height:1.5pt" o:hralign="center" o:hrstd="t" o:hr="t" fillcolor="#a0a0a0" stroked="f"/>
        </w:pict>
      </w:r>
    </w:p>
    <w:p w14:paraId="654F8219" w14:textId="77777777" w:rsidR="00400369" w:rsidRDefault="004003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0E79BFB1" w14:textId="72CAB35A" w:rsidR="00FE050E" w:rsidRDefault="00F50AA4" w:rsidP="00F50AA4">
      <w:pPr>
        <w:rPr>
          <w:rFonts w:ascii="Roboto Mono" w:hAnsi="Roboto Mono"/>
          <w:lang w:val="en-US"/>
        </w:rPr>
      </w:pPr>
      <w:r w:rsidRPr="00F50AA4">
        <w:rPr>
          <w:rFonts w:ascii="Segoe UI Emoji" w:hAnsi="Segoe UI Emoji" w:cs="Segoe UI Emoji"/>
        </w:rPr>
        <w:lastRenderedPageBreak/>
        <w:t>📊</w:t>
      </w:r>
      <w:r w:rsidRPr="00F50AA4">
        <w:rPr>
          <w:rFonts w:ascii="Roboto Mono" w:hAnsi="Roboto Mono"/>
        </w:rPr>
        <w:t xml:space="preserve"> Comparison of Coverage Across Test Techniques</w:t>
      </w:r>
    </w:p>
    <w:p w14:paraId="516801C8" w14:textId="73A6E9D8" w:rsidR="00F50AA4" w:rsidRDefault="00400369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6566065E" wp14:editId="407038EC">
            <wp:extent cx="5943600" cy="2577465"/>
            <wp:effectExtent l="0" t="0" r="0" b="0"/>
            <wp:docPr id="1554854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54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0E6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t>| **Technique**                     | **Coverage Items**                                                  | **How Coverage is Measured**                                                                      | **100% Coverage Means**                                                                                                                                    | **Example**                                                                                                                 |</w:t>
      </w:r>
    </w:p>
    <w:p w14:paraId="0887B407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t>| --------------------------------- | ------------------------------------------------------------------- | ------------------------------------------------------------------------------------------------- | ---------------------------------------------------------------------------------------------------------------------------------------------------------- | --------------------------------------------------------------------------------------------------------------------------- |</w:t>
      </w:r>
    </w:p>
    <w:p w14:paraId="5912140F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t xml:space="preserve">| **Equivalence Partitioning (EP)** | Equivalence partitions (valid + invalid </w:t>
      </w:r>
      <w:proofErr w:type="gramStart"/>
      <w:r w:rsidRPr="00400369">
        <w:rPr>
          <w:rFonts w:ascii="Roboto Mono" w:hAnsi="Roboto Mono"/>
          <w:lang w:val="en-US"/>
        </w:rPr>
        <w:t xml:space="preserve">sets)   </w:t>
      </w:r>
      <w:proofErr w:type="gramEnd"/>
      <w:r w:rsidRPr="00400369">
        <w:rPr>
          <w:rFonts w:ascii="Roboto Mono" w:hAnsi="Roboto Mono"/>
          <w:lang w:val="en-US"/>
        </w:rPr>
        <w:t xml:space="preserve">                    | $\</w:t>
      </w:r>
      <w:proofErr w:type="spellStart"/>
      <w:proofErr w:type="gramStart"/>
      <w:r w:rsidRPr="00400369">
        <w:rPr>
          <w:rFonts w:ascii="Roboto Mono" w:hAnsi="Roboto Mono"/>
          <w:lang w:val="en-US"/>
        </w:rPr>
        <w:t>dfrac</w:t>
      </w:r>
      <w:proofErr w:type="spellEnd"/>
      <w:r w:rsidRPr="00400369">
        <w:rPr>
          <w:rFonts w:ascii="Roboto Mono" w:hAnsi="Roboto Mono"/>
          <w:lang w:val="en-US"/>
        </w:rPr>
        <w:t>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>Partitions exercised</w:t>
      </w:r>
      <w:proofErr w:type="gramStart"/>
      <w:r w:rsidRPr="00400369">
        <w:rPr>
          <w:rFonts w:ascii="Roboto Mono" w:hAnsi="Roboto Mono"/>
          <w:lang w:val="en-US"/>
        </w:rPr>
        <w:t>}}{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 xml:space="preserve">Total partitions}} \times 100\%$                       | At least one test case exercises **every partition**                                                                                                       | Age 18–60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Partitions: {&lt;18}, {18</w:t>
      </w:r>
      <w:r w:rsidRPr="00400369">
        <w:rPr>
          <w:rFonts w:ascii="Roboto Mono" w:hAnsi="Roboto Mono" w:cs="Roboto Mono"/>
          <w:lang w:val="en-US"/>
        </w:rPr>
        <w:t>–</w:t>
      </w:r>
      <w:r w:rsidRPr="00400369">
        <w:rPr>
          <w:rFonts w:ascii="Roboto Mono" w:hAnsi="Roboto Mono"/>
          <w:lang w:val="en-US"/>
        </w:rPr>
        <w:t>60}, {&gt;60}. Testing one value from each = 100% EP coverage                               |</w:t>
      </w:r>
    </w:p>
    <w:p w14:paraId="25986109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t xml:space="preserve">| **Boundary Value Analysis (BVA)** | Boundary values of partitions (min, max, sometimes just </w:t>
      </w:r>
      <w:proofErr w:type="gramStart"/>
      <w:r w:rsidRPr="00400369">
        <w:rPr>
          <w:rFonts w:ascii="Roboto Mono" w:hAnsi="Roboto Mono"/>
          <w:lang w:val="en-US"/>
        </w:rPr>
        <w:t xml:space="preserve">outside)   </w:t>
      </w:r>
      <w:proofErr w:type="gramEnd"/>
      <w:r w:rsidRPr="00400369">
        <w:rPr>
          <w:rFonts w:ascii="Roboto Mono" w:hAnsi="Roboto Mono"/>
          <w:lang w:val="en-US"/>
        </w:rPr>
        <w:t xml:space="preserve"> | $\</w:t>
      </w:r>
      <w:proofErr w:type="spellStart"/>
      <w:proofErr w:type="gramStart"/>
      <w:r w:rsidRPr="00400369">
        <w:rPr>
          <w:rFonts w:ascii="Roboto Mono" w:hAnsi="Roboto Mono"/>
          <w:lang w:val="en-US"/>
        </w:rPr>
        <w:t>dfrac</w:t>
      </w:r>
      <w:proofErr w:type="spellEnd"/>
      <w:r w:rsidRPr="00400369">
        <w:rPr>
          <w:rFonts w:ascii="Roboto Mono" w:hAnsi="Roboto Mono"/>
          <w:lang w:val="en-US"/>
        </w:rPr>
        <w:t>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>Boundaries exercised</w:t>
      </w:r>
      <w:proofErr w:type="gramStart"/>
      <w:r w:rsidRPr="00400369">
        <w:rPr>
          <w:rFonts w:ascii="Roboto Mono" w:hAnsi="Roboto Mono"/>
          <w:lang w:val="en-US"/>
        </w:rPr>
        <w:t>}}{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 xml:space="preserve">Total boundaries}} \times 100\%$                       | At least one test case exercises **every boundary value**                                                                                                  | Age 18–60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Boundaries: {17, 18, 60, 61}. Testing all four = 100% BVA coverage                                              |</w:t>
      </w:r>
    </w:p>
    <w:p w14:paraId="61CF6B16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lastRenderedPageBreak/>
        <w:t>| **Decision Table Testing**        | Decision rules (</w:t>
      </w:r>
      <w:proofErr w:type="gramStart"/>
      <w:r w:rsidRPr="00400369">
        <w:rPr>
          <w:rFonts w:ascii="Roboto Mono" w:hAnsi="Roboto Mono"/>
          <w:lang w:val="en-US"/>
        </w:rPr>
        <w:t xml:space="preserve">columns)   </w:t>
      </w:r>
      <w:proofErr w:type="gramEnd"/>
      <w:r w:rsidRPr="00400369">
        <w:rPr>
          <w:rFonts w:ascii="Roboto Mono" w:hAnsi="Roboto Mono"/>
          <w:lang w:val="en-US"/>
        </w:rPr>
        <w:t xml:space="preserve">                                         | $\</w:t>
      </w:r>
      <w:proofErr w:type="spellStart"/>
      <w:proofErr w:type="gramStart"/>
      <w:r w:rsidRPr="00400369">
        <w:rPr>
          <w:rFonts w:ascii="Roboto Mono" w:hAnsi="Roboto Mono"/>
          <w:lang w:val="en-US"/>
        </w:rPr>
        <w:t>dfrac</w:t>
      </w:r>
      <w:proofErr w:type="spellEnd"/>
      <w:r w:rsidRPr="00400369">
        <w:rPr>
          <w:rFonts w:ascii="Roboto Mono" w:hAnsi="Roboto Mono"/>
          <w:lang w:val="en-US"/>
        </w:rPr>
        <w:t>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>Rules exercised</w:t>
      </w:r>
      <w:proofErr w:type="gramStart"/>
      <w:r w:rsidRPr="00400369">
        <w:rPr>
          <w:rFonts w:ascii="Roboto Mono" w:hAnsi="Roboto Mono"/>
          <w:lang w:val="en-US"/>
        </w:rPr>
        <w:t>}}{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 xml:space="preserve">Total feasible rules}} \times 100\%$                        | At least one test case exercises **every decision rule**                                                                                                   | 2 conditions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4 rules. Testing all 4 rules = 100% coverage                                                                 |</w:t>
      </w:r>
    </w:p>
    <w:p w14:paraId="6D4C1C82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t xml:space="preserve">| **State Transition Testing**      | States or transitions (depends on </w:t>
      </w:r>
      <w:proofErr w:type="gramStart"/>
      <w:r w:rsidRPr="00400369">
        <w:rPr>
          <w:rFonts w:ascii="Roboto Mono" w:hAnsi="Roboto Mono"/>
          <w:lang w:val="en-US"/>
        </w:rPr>
        <w:t xml:space="preserve">criterion)   </w:t>
      </w:r>
      <w:proofErr w:type="gramEnd"/>
      <w:r w:rsidRPr="00400369">
        <w:rPr>
          <w:rFonts w:ascii="Roboto Mono" w:hAnsi="Roboto Mono"/>
          <w:lang w:val="en-US"/>
        </w:rPr>
        <w:t xml:space="preserve">                     | $\</w:t>
      </w:r>
      <w:proofErr w:type="spellStart"/>
      <w:proofErr w:type="gramStart"/>
      <w:r w:rsidRPr="00400369">
        <w:rPr>
          <w:rFonts w:ascii="Roboto Mono" w:hAnsi="Roboto Mono"/>
          <w:lang w:val="en-US"/>
        </w:rPr>
        <w:t>dfrac</w:t>
      </w:r>
      <w:proofErr w:type="spellEnd"/>
      <w:r w:rsidRPr="00400369">
        <w:rPr>
          <w:rFonts w:ascii="Roboto Mono" w:hAnsi="Roboto Mono"/>
          <w:lang w:val="en-US"/>
        </w:rPr>
        <w:t>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>States or transitions exercised</w:t>
      </w:r>
      <w:proofErr w:type="gramStart"/>
      <w:r w:rsidRPr="00400369">
        <w:rPr>
          <w:rFonts w:ascii="Roboto Mono" w:hAnsi="Roboto Mono"/>
          <w:lang w:val="en-US"/>
        </w:rPr>
        <w:t>}}{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 xml:space="preserve">Total states or transitions}} \times 100\%$ | All states coverage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all states visited; Valid transitions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all valid transitions exercised; All transitions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all valid + invalid transitions exercised | ATM example: Inserted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Valid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Ejected. Test cases cover all states = 100% state coverage; all transitions = 100% coverage |</w:t>
      </w:r>
    </w:p>
    <w:p w14:paraId="5A5C4D91" w14:textId="1BEE8830" w:rsid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lang w:val="en-US"/>
        </w:rPr>
        <w:t>| **Use Case Testing**              | Use case steps or scenarios (including alternative/exception flows) | $\</w:t>
      </w:r>
      <w:proofErr w:type="spellStart"/>
      <w:proofErr w:type="gramStart"/>
      <w:r w:rsidRPr="00400369">
        <w:rPr>
          <w:rFonts w:ascii="Roboto Mono" w:hAnsi="Roboto Mono"/>
          <w:lang w:val="en-US"/>
        </w:rPr>
        <w:t>dfrac</w:t>
      </w:r>
      <w:proofErr w:type="spellEnd"/>
      <w:r w:rsidRPr="00400369">
        <w:rPr>
          <w:rFonts w:ascii="Roboto Mono" w:hAnsi="Roboto Mono"/>
          <w:lang w:val="en-US"/>
        </w:rPr>
        <w:t>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>Steps/scenarios exercised</w:t>
      </w:r>
      <w:proofErr w:type="gramStart"/>
      <w:r w:rsidRPr="00400369">
        <w:rPr>
          <w:rFonts w:ascii="Roboto Mono" w:hAnsi="Roboto Mono"/>
          <w:lang w:val="en-US"/>
        </w:rPr>
        <w:t>}}{</w:t>
      </w:r>
      <w:proofErr w:type="gramEnd"/>
      <w:r w:rsidRPr="00400369">
        <w:rPr>
          <w:rFonts w:ascii="Roboto Mono" w:hAnsi="Roboto Mono"/>
          <w:lang w:val="en-US"/>
        </w:rPr>
        <w:t>\</w:t>
      </w:r>
      <w:proofErr w:type="gramStart"/>
      <w:r w:rsidRPr="00400369">
        <w:rPr>
          <w:rFonts w:ascii="Roboto Mono" w:hAnsi="Roboto Mono"/>
          <w:lang w:val="en-US"/>
        </w:rPr>
        <w:t>text{</w:t>
      </w:r>
      <w:proofErr w:type="gramEnd"/>
      <w:r w:rsidRPr="00400369">
        <w:rPr>
          <w:rFonts w:ascii="Roboto Mono" w:hAnsi="Roboto Mono"/>
          <w:lang w:val="en-US"/>
        </w:rPr>
        <w:t xml:space="preserve">Total steps/scenarios}} \times 100\%$             | Every step in the main, alternative, and exception flows is executed                                                                                       | Login use case with 4 steps. Test case executes all 4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100% coverage                                                       |</w:t>
      </w:r>
    </w:p>
    <w:p w14:paraId="4036904A" w14:textId="77777777" w:rsidR="00400369" w:rsidRDefault="00400369" w:rsidP="00400369">
      <w:pPr>
        <w:rPr>
          <w:rFonts w:ascii="Roboto Mono" w:hAnsi="Roboto Mono"/>
          <w:lang w:val="en-US"/>
        </w:rPr>
      </w:pPr>
    </w:p>
    <w:p w14:paraId="234E6EA2" w14:textId="77777777" w:rsidR="00400369" w:rsidRDefault="00400369" w:rsidP="00400369">
      <w:pPr>
        <w:rPr>
          <w:rFonts w:ascii="Roboto Mono" w:hAnsi="Roboto Mono"/>
          <w:lang w:val="en-US"/>
        </w:rPr>
      </w:pPr>
    </w:p>
    <w:p w14:paraId="735F734C" w14:textId="77777777" w:rsidR="00400369" w:rsidRPr="00400369" w:rsidRDefault="00400369" w:rsidP="00400369">
      <w:pPr>
        <w:rPr>
          <w:rFonts w:ascii="Roboto Mono" w:hAnsi="Roboto Mono"/>
          <w:lang w:val="en-US"/>
        </w:rPr>
      </w:pPr>
      <w:r w:rsidRPr="00400369">
        <w:rPr>
          <w:rFonts w:ascii="Segoe UI Emoji" w:hAnsi="Segoe UI Emoji" w:cs="Segoe UI Emoji"/>
          <w:lang w:val="en-US"/>
        </w:rPr>
        <w:t>✅</w:t>
      </w:r>
      <w:r w:rsidRPr="00400369">
        <w:rPr>
          <w:rFonts w:ascii="Roboto Mono" w:hAnsi="Roboto Mono"/>
          <w:lang w:val="en-US"/>
        </w:rPr>
        <w:t xml:space="preserve"> </w:t>
      </w:r>
      <w:r w:rsidRPr="00400369">
        <w:rPr>
          <w:rFonts w:ascii="Roboto Mono" w:hAnsi="Roboto Mono"/>
          <w:b/>
          <w:bCs/>
          <w:lang w:val="en-US"/>
        </w:rPr>
        <w:t>Quick Takeaways:</w:t>
      </w:r>
    </w:p>
    <w:p w14:paraId="2FD71575" w14:textId="77777777" w:rsidR="00400369" w:rsidRPr="00400369" w:rsidRDefault="00400369" w:rsidP="00400369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b/>
          <w:bCs/>
          <w:lang w:val="en-US"/>
        </w:rPr>
        <w:t>EP &amp; BVA</w:t>
      </w:r>
      <w:r w:rsidRPr="00400369">
        <w:rPr>
          <w:rFonts w:ascii="Roboto Mono" w:hAnsi="Roboto Mono"/>
          <w:lang w:val="en-US"/>
        </w:rPr>
        <w:t xml:space="preserve">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focus on </w:t>
      </w:r>
      <w:r w:rsidRPr="00400369">
        <w:rPr>
          <w:rFonts w:ascii="Roboto Mono" w:hAnsi="Roboto Mono"/>
          <w:b/>
          <w:bCs/>
          <w:lang w:val="en-US"/>
        </w:rPr>
        <w:t>inputs and boundaries</w:t>
      </w:r>
      <w:r w:rsidRPr="00400369">
        <w:rPr>
          <w:rFonts w:ascii="Roboto Mono" w:hAnsi="Roboto Mono"/>
          <w:lang w:val="en-US"/>
        </w:rPr>
        <w:t>.</w:t>
      </w:r>
    </w:p>
    <w:p w14:paraId="695F043D" w14:textId="77777777" w:rsidR="00400369" w:rsidRPr="00400369" w:rsidRDefault="00400369" w:rsidP="00400369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b/>
          <w:bCs/>
          <w:lang w:val="en-US"/>
        </w:rPr>
        <w:t>Decision Tables</w:t>
      </w:r>
      <w:r w:rsidRPr="00400369">
        <w:rPr>
          <w:rFonts w:ascii="Roboto Mono" w:hAnsi="Roboto Mono"/>
          <w:lang w:val="en-US"/>
        </w:rPr>
        <w:t xml:space="preserve">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focus on </w:t>
      </w:r>
      <w:r w:rsidRPr="00400369">
        <w:rPr>
          <w:rFonts w:ascii="Roboto Mono" w:hAnsi="Roboto Mono"/>
          <w:b/>
          <w:bCs/>
          <w:lang w:val="en-US"/>
        </w:rPr>
        <w:t>logical combinations of conditions and actions</w:t>
      </w:r>
      <w:r w:rsidRPr="00400369">
        <w:rPr>
          <w:rFonts w:ascii="Roboto Mono" w:hAnsi="Roboto Mono"/>
          <w:lang w:val="en-US"/>
        </w:rPr>
        <w:t>.</w:t>
      </w:r>
    </w:p>
    <w:p w14:paraId="7D329716" w14:textId="77777777" w:rsidR="00400369" w:rsidRPr="00400369" w:rsidRDefault="00400369" w:rsidP="00400369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b/>
          <w:bCs/>
          <w:lang w:val="en-US"/>
        </w:rPr>
        <w:t>State Transition Testing</w:t>
      </w:r>
      <w:r w:rsidRPr="00400369">
        <w:rPr>
          <w:rFonts w:ascii="Roboto Mono" w:hAnsi="Roboto Mono"/>
          <w:lang w:val="en-US"/>
        </w:rPr>
        <w:t xml:space="preserve">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focus on </w:t>
      </w:r>
      <w:r w:rsidRPr="00400369">
        <w:rPr>
          <w:rFonts w:ascii="Roboto Mono" w:hAnsi="Roboto Mono"/>
          <w:b/>
          <w:bCs/>
          <w:lang w:val="en-US"/>
        </w:rPr>
        <w:t>system states and transitions</w:t>
      </w:r>
      <w:r w:rsidRPr="00400369">
        <w:rPr>
          <w:rFonts w:ascii="Roboto Mono" w:hAnsi="Roboto Mono"/>
          <w:lang w:val="en-US"/>
        </w:rPr>
        <w:t>.</w:t>
      </w:r>
    </w:p>
    <w:p w14:paraId="18DB1BA9" w14:textId="77777777" w:rsidR="00400369" w:rsidRPr="00400369" w:rsidRDefault="00400369" w:rsidP="00400369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400369">
        <w:rPr>
          <w:rFonts w:ascii="Roboto Mono" w:hAnsi="Roboto Mono"/>
          <w:b/>
          <w:bCs/>
          <w:lang w:val="en-US"/>
        </w:rPr>
        <w:t>Use Case Testing</w:t>
      </w:r>
      <w:r w:rsidRPr="00400369">
        <w:rPr>
          <w:rFonts w:ascii="Roboto Mono" w:hAnsi="Roboto Mono"/>
          <w:lang w:val="en-US"/>
        </w:rPr>
        <w:t xml:space="preserve"> </w:t>
      </w:r>
      <w:r w:rsidRPr="00400369">
        <w:rPr>
          <w:lang w:val="en-US"/>
        </w:rPr>
        <w:t>→</w:t>
      </w:r>
      <w:r w:rsidRPr="00400369">
        <w:rPr>
          <w:rFonts w:ascii="Roboto Mono" w:hAnsi="Roboto Mono"/>
          <w:lang w:val="en-US"/>
        </w:rPr>
        <w:t xml:space="preserve"> focus on </w:t>
      </w:r>
      <w:r w:rsidRPr="00400369">
        <w:rPr>
          <w:rFonts w:ascii="Roboto Mono" w:hAnsi="Roboto Mono"/>
          <w:b/>
          <w:bCs/>
          <w:lang w:val="en-US"/>
        </w:rPr>
        <w:t>functional scenarios and flows</w:t>
      </w:r>
      <w:r w:rsidRPr="00400369">
        <w:rPr>
          <w:rFonts w:ascii="Roboto Mono" w:hAnsi="Roboto Mono"/>
          <w:lang w:val="en-US"/>
        </w:rPr>
        <w:t>.</w:t>
      </w:r>
    </w:p>
    <w:p w14:paraId="36C24A26" w14:textId="77777777" w:rsidR="00400369" w:rsidRPr="001A34AD" w:rsidRDefault="00400369" w:rsidP="00400369">
      <w:pPr>
        <w:rPr>
          <w:rFonts w:ascii="Roboto Mono" w:hAnsi="Roboto Mono"/>
          <w:lang w:val="en-US"/>
        </w:rPr>
      </w:pPr>
    </w:p>
    <w:sectPr w:rsidR="00400369" w:rsidRPr="001A34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BD306A26-9D88-40A8-A2D4-AB24A1623BD2}"/>
    <w:embedBold r:id="rId2" w:fontKey="{A2437AB2-7BB3-4CB9-AA5F-4B853B44C3E3}"/>
  </w:font>
  <w:font w:name="Nova Mono">
    <w:charset w:val="00"/>
    <w:family w:val="auto"/>
    <w:pitch w:val="default"/>
    <w:embedRegular r:id="rId3" w:fontKey="{32446FF2-09A8-4DCE-80AF-1150BE862B49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4" w:fontKey="{DFE8B572-7720-4820-98B8-0FE81350D8BE}"/>
    <w:embedBold r:id="rId5" w:fontKey="{2C8E0986-C10E-428E-92FE-BCC8642C845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A54D8E46-F765-45A8-8820-FE3DDDF831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D799CE3-EEFA-49EE-82BA-1F4BA4807D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F40F2"/>
    <w:multiLevelType w:val="multilevel"/>
    <w:tmpl w:val="9FA64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3338B4"/>
    <w:multiLevelType w:val="multilevel"/>
    <w:tmpl w:val="1884D1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134329"/>
    <w:multiLevelType w:val="multilevel"/>
    <w:tmpl w:val="7C3C7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832360"/>
    <w:multiLevelType w:val="multilevel"/>
    <w:tmpl w:val="C6E0F1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F4780C"/>
    <w:multiLevelType w:val="multilevel"/>
    <w:tmpl w:val="782A4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815E7D"/>
    <w:multiLevelType w:val="multilevel"/>
    <w:tmpl w:val="5776E6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C497FD4"/>
    <w:multiLevelType w:val="multilevel"/>
    <w:tmpl w:val="5EDEC7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2434875"/>
    <w:multiLevelType w:val="multilevel"/>
    <w:tmpl w:val="E0C81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E2059A6"/>
    <w:multiLevelType w:val="multilevel"/>
    <w:tmpl w:val="1AFC8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9D92B5D"/>
    <w:multiLevelType w:val="multilevel"/>
    <w:tmpl w:val="824C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72E08"/>
    <w:multiLevelType w:val="multilevel"/>
    <w:tmpl w:val="2FCC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2141C5"/>
    <w:multiLevelType w:val="multilevel"/>
    <w:tmpl w:val="BF1C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281817">
    <w:abstractNumId w:val="8"/>
  </w:num>
  <w:num w:numId="2" w16cid:durableId="55130789">
    <w:abstractNumId w:val="5"/>
  </w:num>
  <w:num w:numId="3" w16cid:durableId="1758935870">
    <w:abstractNumId w:val="1"/>
  </w:num>
  <w:num w:numId="4" w16cid:durableId="1748305442">
    <w:abstractNumId w:val="3"/>
  </w:num>
  <w:num w:numId="5" w16cid:durableId="1864712010">
    <w:abstractNumId w:val="7"/>
  </w:num>
  <w:num w:numId="6" w16cid:durableId="934244009">
    <w:abstractNumId w:val="4"/>
  </w:num>
  <w:num w:numId="7" w16cid:durableId="356471746">
    <w:abstractNumId w:val="6"/>
  </w:num>
  <w:num w:numId="8" w16cid:durableId="1469661475">
    <w:abstractNumId w:val="10"/>
  </w:num>
  <w:num w:numId="9" w16cid:durableId="1096706437">
    <w:abstractNumId w:val="0"/>
  </w:num>
  <w:num w:numId="10" w16cid:durableId="2072382907">
    <w:abstractNumId w:val="9"/>
  </w:num>
  <w:num w:numId="11" w16cid:durableId="791171249">
    <w:abstractNumId w:val="11"/>
  </w:num>
  <w:num w:numId="12" w16cid:durableId="5727356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E05"/>
    <w:rsid w:val="00151F15"/>
    <w:rsid w:val="001A34AD"/>
    <w:rsid w:val="00365502"/>
    <w:rsid w:val="00400369"/>
    <w:rsid w:val="00B23E05"/>
    <w:rsid w:val="00F50AA4"/>
    <w:rsid w:val="00FE0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4FF50"/>
  <w15:docId w15:val="{C2306E8B-2791-448D-80D4-CEC2DA740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4A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FE050E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1026</Words>
  <Characters>5849</Characters>
  <Application>Microsoft Office Word</Application>
  <DocSecurity>0</DocSecurity>
  <Lines>48</Lines>
  <Paragraphs>13</Paragraphs>
  <ScaleCrop>false</ScaleCrop>
  <Company/>
  <LinksUpToDate>false</LinksUpToDate>
  <CharactersWithSpaces>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13</cp:revision>
  <dcterms:created xsi:type="dcterms:W3CDTF">2025-09-13T05:16:00Z</dcterms:created>
  <dcterms:modified xsi:type="dcterms:W3CDTF">2025-09-13T05:19:00Z</dcterms:modified>
</cp:coreProperties>
</file>