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zd7ns0c16hj4" w:id="0"/>
      <w:bookmarkEnd w:id="0"/>
      <w:r w:rsidDel="00000000" w:rsidR="00000000" w:rsidRPr="00000000">
        <w:rPr>
          <w:rtl w:val="0"/>
        </w:rPr>
        <w:t xml:space="preserve">Cloud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fvoy4b3qly" w:id="1"/>
      <w:bookmarkEnd w:id="1"/>
      <w:r w:rsidDel="00000000" w:rsidR="00000000" w:rsidRPr="00000000">
        <w:rPr>
          <w:rtl w:val="0"/>
        </w:rPr>
        <w:t xml:space="preserve">☁️ What is a Cloud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runs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computing environment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meaning it's hosted on the internet and delivered to users on demand by cloud providers (like AWS, Azure, Google Cloud, DigitalOcean, etc.).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It's not a physical machine you own — it’s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remote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you can rent, scale, and manage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through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lnwipmgqi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Characteristics of a Cloud Server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755"/>
        <w:tblGridChange w:id="0">
          <w:tblGrid>
            <w:gridCol w:w="249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🧿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Virtualized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inside a hypervisor (virtual environment) on physical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☁️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Hosted Remotely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Located in a cloud provider’s data center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On-demand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can create, start, stop, or delete it as needed via a web dashboard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Easily add CPU, RAM, or storage — no hardware upgrades 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Pay-as-you-go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You’re billed only for what you use — hourly, monthly, or per second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g1a12bc4f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 of Cloud Servers</w:t>
      </w:r>
    </w:p>
    <w:p w:rsidR="00000000" w:rsidDel="00000000" w:rsidP="00000000" w:rsidRDefault="00000000" w:rsidRPr="00000000" w14:paraId="0000001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5540"/>
        <w:tblGridChange w:id="0">
          <w:tblGrid>
            <w:gridCol w:w="2240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Quick to deploy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Spin up a new server in seconds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⚖️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Add/remove resources as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Highly available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Redundancy and auto-recovery reduce downtime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Accessible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it from anywhere over the internet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💸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Cost-efficient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need to buy hardware — you rent just what you use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dnyi7c1w9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Popular Cloud Providers</w:t>
      </w:r>
    </w:p>
    <w:p w:rsidR="00000000" w:rsidDel="00000000" w:rsidP="00000000" w:rsidRDefault="00000000" w:rsidRPr="00000000" w14:paraId="0000002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945"/>
        <w:tblGridChange w:id="0">
          <w:tblGrid>
            <w:gridCol w:w="2165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Provider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Amazon AWS EC2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Industry leader — flexible, global infrastructure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Microsoft Azure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for Microsoft integration (Windows Server, SQL,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Google Cloud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Known for AI tools and big data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DigitalOcean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Developer-friendly, great for small businesses &amp; startups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Linode / Vultr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Affordable alternatives with simple dashboards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i4ei1g8n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Cloud Server vs Physical Server</w:t>
      </w:r>
    </w:p>
    <w:p w:rsidR="00000000" w:rsidDel="00000000" w:rsidP="00000000" w:rsidRDefault="00000000" w:rsidRPr="00000000" w14:paraId="0000003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735"/>
        <w:gridCol w:w="3500"/>
        <w:tblGridChange w:id="0">
          <w:tblGrid>
            <w:gridCol w:w="1475"/>
            <w:gridCol w:w="2735"/>
            <w:gridCol w:w="35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☁️ 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🖥️ Physical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Rented (by provider)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Owned (by you or your company)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upfront, usage-based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upfront, ongoing expenses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Hours/days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 or 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Manual (buy/install hardware)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Provider’s responsibility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Your responsibility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Highly available (HA)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by local hardware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fr6dze59f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Common Cloud Server Use Cases</w:t>
      </w:r>
    </w:p>
    <w:p w:rsidR="00000000" w:rsidDel="00000000" w:rsidP="00000000" w:rsidRDefault="00000000" w:rsidRPr="00000000" w14:paraId="0000005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450"/>
        <w:tblGridChange w:id="0">
          <w:tblGrid>
            <w:gridCol w:w="291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Web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 websites, blogs, e-commerce apps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🗃️ Database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MySQL, PostgreSQL, MongoDB in the cloud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📁 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Backup, sync, and share files via cloud file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Development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dev/test environments quickly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VPN/Proxy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access or traffic tunneling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Application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handle traffic spikes (e.g., during sales)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kmao48dc2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6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6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475"/>
        <w:tblGridChange w:id="0">
          <w:tblGrid>
            <w:gridCol w:w="197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hosted by a cloud 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How it's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Like a normal server, but accessed online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it's popular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Flexible, scalable, cost-efficient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Who uses 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Developers, businesses, startups, enterprises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