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2ybmiq1w8fvm" w:id="0"/>
      <w:bookmarkEnd w:id="0"/>
      <w:r w:rsidDel="00000000" w:rsidR="00000000" w:rsidRPr="00000000">
        <w:rPr>
          <w:rtl w:val="0"/>
        </w:rPr>
        <w:t xml:space="preserve">Form Factors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jepfn250j8qe" w:id="1"/>
      <w:bookmarkEnd w:id="1"/>
      <w:r w:rsidDel="00000000" w:rsidR="00000000" w:rsidRPr="00000000">
        <w:rPr>
          <w:rtl w:val="0"/>
        </w:rPr>
        <w:t xml:space="preserve">🧩 What Are Form Factors?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Form Factors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refer to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physical shape, size, and configuration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of a device, system, or component — especially in hardware and user interface design.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f81kdjhfipj1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Simple Definition:</w:t>
      </w:r>
    </w:p>
    <w:p w:rsidR="00000000" w:rsidDel="00000000" w:rsidP="00000000" w:rsidRDefault="00000000" w:rsidRPr="00000000" w14:paraId="00000007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form factor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design and dimensions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of a device or component — like how big it is, what shape it has, and how it's built.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9twdf79d979c" w:id="3"/>
      <w:bookmarkEnd w:id="3"/>
      <w:r w:rsidDel="00000000" w:rsidR="00000000" w:rsidRPr="00000000">
        <w:rPr>
          <w:rtl w:val="0"/>
        </w:rPr>
        <w:t xml:space="preserve">🧠 Real-Life Analogy:</w:t>
      </w:r>
    </w:p>
    <w:p w:rsidR="00000000" w:rsidDel="00000000" w:rsidP="00000000" w:rsidRDefault="00000000" w:rsidRPr="00000000" w14:paraId="0000000B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Think of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suitcases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carry-on bag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duffel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and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hard-shell suitcase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all hold clothes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But each has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different form factor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size, shape, usability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Devices work the same way —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same function, different form factors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qbikbiw4xerv" w:id="4"/>
      <w:bookmarkEnd w:id="4"/>
      <w:r w:rsidDel="00000000" w:rsidR="00000000" w:rsidRPr="00000000">
        <w:rPr>
          <w:rtl w:val="0"/>
        </w:rPr>
        <w:t xml:space="preserve">Types of Server Form Factors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6140"/>
        <w:tblGridChange w:id="0">
          <w:tblGrid>
            <w:gridCol w:w="2285"/>
            <w:gridCol w:w="6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Server Form Factor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Rack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Thin, horizontal server mounted in rack (1U, 2U, etc.)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Tower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Looks like a PC tower, stands alone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Blade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Very thin, slides into a blade chassis for dense computing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Mini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Compact, small form factor — great for labs, NAS, home use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