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4D6C" w14:textId="207AAE68" w:rsidR="00A70480" w:rsidRDefault="005B671A" w:rsidP="005B671A">
      <w:pPr>
        <w:pStyle w:val="Heading1"/>
      </w:pPr>
      <w:r w:rsidRPr="005B671A">
        <w:t>Two-Tier System</w:t>
      </w:r>
    </w:p>
    <w:p w14:paraId="5D058BB8" w14:textId="458CEB25" w:rsidR="005B671A" w:rsidRPr="005B671A" w:rsidRDefault="005B671A" w:rsidP="005B671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08377E6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A </w:t>
      </w:r>
      <w:r w:rsidRPr="005B671A">
        <w:rPr>
          <w:rFonts w:ascii="Roboto Mono" w:hAnsi="Roboto Mono"/>
          <w:b/>
          <w:bCs/>
        </w:rPr>
        <w:t>Two-tier architecture</w:t>
      </w:r>
      <w:r w:rsidRPr="005B671A">
        <w:rPr>
          <w:rFonts w:ascii="Roboto Mono" w:hAnsi="Roboto Mono"/>
        </w:rPr>
        <w:t xml:space="preserve"> is a type of </w:t>
      </w:r>
      <w:r w:rsidRPr="005B671A">
        <w:rPr>
          <w:rFonts w:ascii="Roboto Mono" w:hAnsi="Roboto Mono"/>
          <w:b/>
          <w:bCs/>
        </w:rPr>
        <w:t>client–server system</w:t>
      </w:r>
      <w:r w:rsidRPr="005B671A">
        <w:rPr>
          <w:rFonts w:ascii="Roboto Mono" w:hAnsi="Roboto Mono"/>
        </w:rPr>
        <w:t xml:space="preserve"> where the application is divided into </w:t>
      </w:r>
      <w:r w:rsidRPr="005B671A">
        <w:rPr>
          <w:rFonts w:ascii="Roboto Mono" w:hAnsi="Roboto Mono"/>
          <w:b/>
          <w:bCs/>
        </w:rPr>
        <w:t>two layers (tiers)</w:t>
      </w:r>
      <w:r w:rsidRPr="005B671A">
        <w:rPr>
          <w:rFonts w:ascii="Roboto Mono" w:hAnsi="Roboto Mono"/>
        </w:rPr>
        <w:t>:</w:t>
      </w:r>
    </w:p>
    <w:p w14:paraId="6E9B8293" w14:textId="77777777" w:rsidR="005B671A" w:rsidRPr="005B671A" w:rsidRDefault="005B671A" w:rsidP="005B671A">
      <w:pPr>
        <w:numPr>
          <w:ilvl w:val="0"/>
          <w:numId w:val="1"/>
        </w:numPr>
        <w:rPr>
          <w:rFonts w:ascii="Roboto Mono" w:hAnsi="Roboto Mono"/>
        </w:rPr>
      </w:pPr>
      <w:r w:rsidRPr="005B671A">
        <w:rPr>
          <w:rFonts w:ascii="Roboto Mono" w:hAnsi="Roboto Mono"/>
          <w:b/>
          <w:bCs/>
        </w:rPr>
        <w:t>Client Tier</w:t>
      </w:r>
    </w:p>
    <w:p w14:paraId="5EED414E" w14:textId="77777777" w:rsidR="005B671A" w:rsidRPr="005B671A" w:rsidRDefault="005B671A" w:rsidP="005B671A">
      <w:pPr>
        <w:numPr>
          <w:ilvl w:val="0"/>
          <w:numId w:val="1"/>
        </w:numPr>
        <w:rPr>
          <w:rFonts w:ascii="Roboto Mono" w:hAnsi="Roboto Mono"/>
        </w:rPr>
      </w:pPr>
      <w:r w:rsidRPr="005B671A">
        <w:rPr>
          <w:rFonts w:ascii="Roboto Mono" w:hAnsi="Roboto Mono"/>
          <w:b/>
          <w:bCs/>
        </w:rPr>
        <w:t>Server Tier</w:t>
      </w:r>
    </w:p>
    <w:p w14:paraId="4EEF2992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The client communicates </w:t>
      </w:r>
      <w:r w:rsidRPr="005B671A">
        <w:rPr>
          <w:rFonts w:ascii="Roboto Mono" w:hAnsi="Roboto Mono"/>
          <w:b/>
          <w:bCs/>
        </w:rPr>
        <w:t>directly</w:t>
      </w:r>
      <w:r w:rsidRPr="005B671A">
        <w:rPr>
          <w:rFonts w:ascii="Roboto Mono" w:hAnsi="Roboto Mono"/>
        </w:rPr>
        <w:t xml:space="preserve"> with the server.</w:t>
      </w:r>
    </w:p>
    <w:p w14:paraId="481AB6E2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pict w14:anchorId="148AB39F">
          <v:rect id="_x0000_i1085" style="width:0;height:1.5pt" o:hralign="center" o:hrstd="t" o:hr="t" fillcolor="#a0a0a0" stroked="f"/>
        </w:pict>
      </w:r>
    </w:p>
    <w:p w14:paraId="43E6C4B5" w14:textId="349028CC" w:rsidR="005B671A" w:rsidRDefault="005B671A" w:rsidP="005B671A">
      <w:pPr>
        <w:pStyle w:val="Heading2"/>
      </w:pPr>
      <w:r w:rsidRPr="005B671A">
        <w:t>Definition</w:t>
      </w:r>
    </w:p>
    <w:p w14:paraId="6C0BC55C" w14:textId="1A9F58E7" w:rsidR="005B671A" w:rsidRPr="005B671A" w:rsidRDefault="005B671A" w:rsidP="005B671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7152DF9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In a </w:t>
      </w:r>
      <w:r w:rsidRPr="005B671A">
        <w:rPr>
          <w:rFonts w:ascii="Roboto Mono" w:hAnsi="Roboto Mono"/>
          <w:b/>
          <w:bCs/>
        </w:rPr>
        <w:t>Two-tier system</w:t>
      </w:r>
      <w:r w:rsidRPr="005B671A">
        <w:rPr>
          <w:rFonts w:ascii="Roboto Mono" w:hAnsi="Roboto Mono"/>
        </w:rPr>
        <w:t>:</w:t>
      </w:r>
    </w:p>
    <w:p w14:paraId="5291513E" w14:textId="77777777" w:rsidR="005B671A" w:rsidRPr="005B671A" w:rsidRDefault="005B671A" w:rsidP="005B671A">
      <w:pPr>
        <w:numPr>
          <w:ilvl w:val="0"/>
          <w:numId w:val="2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The </w:t>
      </w:r>
      <w:r w:rsidRPr="005B671A">
        <w:rPr>
          <w:rFonts w:ascii="Roboto Mono" w:hAnsi="Roboto Mono"/>
          <w:b/>
          <w:bCs/>
        </w:rPr>
        <w:t>client</w:t>
      </w:r>
      <w:r w:rsidRPr="005B671A">
        <w:rPr>
          <w:rFonts w:ascii="Roboto Mono" w:hAnsi="Roboto Mono"/>
        </w:rPr>
        <w:t xml:space="preserve"> handles the </w:t>
      </w:r>
      <w:r w:rsidRPr="005B671A">
        <w:rPr>
          <w:rFonts w:ascii="Roboto Mono" w:hAnsi="Roboto Mono"/>
          <w:b/>
          <w:bCs/>
        </w:rPr>
        <w:t>user interface</w:t>
      </w:r>
      <w:r w:rsidRPr="005B671A">
        <w:rPr>
          <w:rFonts w:ascii="Roboto Mono" w:hAnsi="Roboto Mono"/>
        </w:rPr>
        <w:t xml:space="preserve"> and often part of the </w:t>
      </w:r>
      <w:r w:rsidRPr="005B671A">
        <w:rPr>
          <w:rFonts w:ascii="Roboto Mono" w:hAnsi="Roboto Mono"/>
          <w:b/>
          <w:bCs/>
        </w:rPr>
        <w:t>business logic</w:t>
      </w:r>
    </w:p>
    <w:p w14:paraId="2BE6A2AC" w14:textId="77777777" w:rsidR="005B671A" w:rsidRPr="005B671A" w:rsidRDefault="005B671A" w:rsidP="005B671A">
      <w:pPr>
        <w:numPr>
          <w:ilvl w:val="0"/>
          <w:numId w:val="2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The </w:t>
      </w:r>
      <w:r w:rsidRPr="005B671A">
        <w:rPr>
          <w:rFonts w:ascii="Roboto Mono" w:hAnsi="Roboto Mono"/>
          <w:b/>
          <w:bCs/>
        </w:rPr>
        <w:t>server</w:t>
      </w:r>
      <w:r w:rsidRPr="005B671A">
        <w:rPr>
          <w:rFonts w:ascii="Roboto Mono" w:hAnsi="Roboto Mono"/>
        </w:rPr>
        <w:t xml:space="preserve"> handles </w:t>
      </w:r>
      <w:r w:rsidRPr="005B671A">
        <w:rPr>
          <w:rFonts w:ascii="Roboto Mono" w:hAnsi="Roboto Mono"/>
          <w:b/>
          <w:bCs/>
        </w:rPr>
        <w:t>data storage and management</w:t>
      </w:r>
      <w:r w:rsidRPr="005B671A">
        <w:rPr>
          <w:rFonts w:ascii="Roboto Mono" w:hAnsi="Roboto Mono"/>
        </w:rPr>
        <w:t xml:space="preserve"> (usually a database)</w:t>
      </w:r>
    </w:p>
    <w:p w14:paraId="49FB7095" w14:textId="77777777" w:rsidR="005B671A" w:rsidRPr="005B671A" w:rsidRDefault="005B671A" w:rsidP="005B671A">
      <w:pPr>
        <w:numPr>
          <w:ilvl w:val="0"/>
          <w:numId w:val="2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There is </w:t>
      </w:r>
      <w:r w:rsidRPr="005B671A">
        <w:rPr>
          <w:rFonts w:ascii="Roboto Mono" w:hAnsi="Roboto Mono"/>
          <w:b/>
          <w:bCs/>
        </w:rPr>
        <w:t>no middle layer</w:t>
      </w:r>
    </w:p>
    <w:p w14:paraId="4E1AE4A3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pict w14:anchorId="28199761">
          <v:rect id="_x0000_i1086" style="width:0;height:1.5pt" o:hralign="center" o:hrstd="t" o:hr="t" fillcolor="#a0a0a0" stroked="f"/>
        </w:pict>
      </w:r>
    </w:p>
    <w:p w14:paraId="78C21941" w14:textId="60AF2C35" w:rsidR="005B671A" w:rsidRDefault="005B671A" w:rsidP="00574E12">
      <w:pPr>
        <w:pStyle w:val="Heading2"/>
      </w:pPr>
      <w:r w:rsidRPr="005B671A">
        <w:t>Architecture Diagram</w:t>
      </w:r>
    </w:p>
    <w:p w14:paraId="0352FEF2" w14:textId="5F7FEF70" w:rsidR="00574E12" w:rsidRDefault="00574E12" w:rsidP="00574E12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8A92545" w14:textId="5A4D0CD0" w:rsidR="00EB3573" w:rsidRPr="00574E12" w:rsidRDefault="00EB3573" w:rsidP="00574E12">
      <w:r>
        <w:rPr>
          <w:noProof/>
        </w:rPr>
        <w:drawing>
          <wp:inline distT="0" distB="0" distL="0" distR="0" wp14:anchorId="58F176E8" wp14:editId="4C4AA2B5">
            <wp:extent cx="5943600" cy="1280795"/>
            <wp:effectExtent l="0" t="0" r="0" b="0"/>
            <wp:docPr id="43899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8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BCDD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t>+------------+        +------------+</w:t>
      </w:r>
    </w:p>
    <w:p w14:paraId="130D33A5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lastRenderedPageBreak/>
        <w:t>|   Client   | &lt;----&gt; |   Server   |</w:t>
      </w:r>
    </w:p>
    <w:p w14:paraId="7C82EDBF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| (UI + </w:t>
      </w:r>
      <w:proofErr w:type="gramStart"/>
      <w:r w:rsidRPr="005B671A">
        <w:rPr>
          <w:rFonts w:ascii="Roboto Mono" w:hAnsi="Roboto Mono"/>
        </w:rPr>
        <w:t>BL)  |</w:t>
      </w:r>
      <w:proofErr w:type="gramEnd"/>
      <w:r w:rsidRPr="005B671A">
        <w:rPr>
          <w:rFonts w:ascii="Roboto Mono" w:hAnsi="Roboto Mono"/>
        </w:rPr>
        <w:t xml:space="preserve">        | (Database) |</w:t>
      </w:r>
    </w:p>
    <w:p w14:paraId="45E7AA0E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t>+------------+        +------------+</w:t>
      </w:r>
    </w:p>
    <w:p w14:paraId="6373A3B1" w14:textId="77777777" w:rsidR="005B671A" w:rsidRPr="005B671A" w:rsidRDefault="005B671A" w:rsidP="005B671A">
      <w:pPr>
        <w:numPr>
          <w:ilvl w:val="0"/>
          <w:numId w:val="3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UI = User Interface</w:t>
      </w:r>
    </w:p>
    <w:p w14:paraId="665B9783" w14:textId="77777777" w:rsidR="005B671A" w:rsidRPr="005B671A" w:rsidRDefault="005B671A" w:rsidP="005B671A">
      <w:pPr>
        <w:numPr>
          <w:ilvl w:val="0"/>
          <w:numId w:val="3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BL = Business Logic</w:t>
      </w:r>
    </w:p>
    <w:p w14:paraId="62D0711A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pict w14:anchorId="78D13C0D">
          <v:rect id="_x0000_i1087" style="width:0;height:1.5pt" o:hralign="center" o:hrstd="t" o:hr="t" fillcolor="#a0a0a0" stroked="f"/>
        </w:pict>
      </w:r>
    </w:p>
    <w:p w14:paraId="718FDD97" w14:textId="5F1D1685" w:rsidR="005B671A" w:rsidRDefault="005B671A" w:rsidP="00EB3573">
      <w:pPr>
        <w:pStyle w:val="Heading2"/>
      </w:pPr>
      <w:r w:rsidRPr="005B671A">
        <w:t>How It Works</w:t>
      </w:r>
    </w:p>
    <w:p w14:paraId="32658FD2" w14:textId="7D4B2B93" w:rsidR="00EB3573" w:rsidRPr="00EB3573" w:rsidRDefault="00EB3573" w:rsidP="00EB3573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734E051" w14:textId="77777777" w:rsidR="005B671A" w:rsidRPr="005B671A" w:rsidRDefault="005B671A" w:rsidP="005B671A">
      <w:pPr>
        <w:numPr>
          <w:ilvl w:val="0"/>
          <w:numId w:val="4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User interacts with the client application</w:t>
      </w:r>
    </w:p>
    <w:p w14:paraId="028E6403" w14:textId="77777777" w:rsidR="005B671A" w:rsidRPr="005B671A" w:rsidRDefault="005B671A" w:rsidP="005B671A">
      <w:pPr>
        <w:numPr>
          <w:ilvl w:val="0"/>
          <w:numId w:val="4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Client sends a request directly to the server</w:t>
      </w:r>
    </w:p>
    <w:p w14:paraId="2B9F7FBD" w14:textId="77777777" w:rsidR="005B671A" w:rsidRPr="005B671A" w:rsidRDefault="005B671A" w:rsidP="005B671A">
      <w:pPr>
        <w:numPr>
          <w:ilvl w:val="0"/>
          <w:numId w:val="4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Server processes the request and returns data</w:t>
      </w:r>
    </w:p>
    <w:p w14:paraId="20F4356E" w14:textId="77777777" w:rsidR="005B671A" w:rsidRPr="005B671A" w:rsidRDefault="005B671A" w:rsidP="005B671A">
      <w:pPr>
        <w:numPr>
          <w:ilvl w:val="0"/>
          <w:numId w:val="4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Client displays the result</w:t>
      </w:r>
    </w:p>
    <w:p w14:paraId="53B2772E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pict w14:anchorId="0DF9BA6F">
          <v:rect id="_x0000_i1088" style="width:0;height:1.5pt" o:hralign="center" o:hrstd="t" o:hr="t" fillcolor="#a0a0a0" stroked="f"/>
        </w:pict>
      </w:r>
    </w:p>
    <w:p w14:paraId="0092FEB9" w14:textId="46492D60" w:rsidR="005B671A" w:rsidRDefault="005B671A" w:rsidP="00EB3573">
      <w:pPr>
        <w:pStyle w:val="Heading2"/>
      </w:pPr>
      <w:r w:rsidRPr="005B671A">
        <w:t>Real-World Examples</w:t>
      </w:r>
    </w:p>
    <w:p w14:paraId="028662B1" w14:textId="7884CD7B" w:rsidR="00EB3573" w:rsidRPr="00EB3573" w:rsidRDefault="00EB3573" w:rsidP="00EB3573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242BEF9" w14:textId="77777777" w:rsidR="005B671A" w:rsidRPr="005B671A" w:rsidRDefault="005B671A" w:rsidP="005B671A">
      <w:pPr>
        <w:numPr>
          <w:ilvl w:val="0"/>
          <w:numId w:val="5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Desktop application connected directly to a database</w:t>
      </w:r>
    </w:p>
    <w:p w14:paraId="75A52009" w14:textId="77777777" w:rsidR="005B671A" w:rsidRPr="005B671A" w:rsidRDefault="005B671A" w:rsidP="005B671A">
      <w:pPr>
        <w:numPr>
          <w:ilvl w:val="0"/>
          <w:numId w:val="5"/>
        </w:numPr>
        <w:rPr>
          <w:rFonts w:ascii="Roboto Mono" w:hAnsi="Roboto Mono"/>
        </w:rPr>
      </w:pPr>
      <w:r w:rsidRPr="005B671A">
        <w:rPr>
          <w:rFonts w:ascii="Roboto Mono" w:hAnsi="Roboto Mono"/>
          <w:b/>
          <w:bCs/>
        </w:rPr>
        <w:t>MySQL / Oracle DB</w:t>
      </w:r>
      <w:r w:rsidRPr="005B671A">
        <w:rPr>
          <w:rFonts w:ascii="Roboto Mono" w:hAnsi="Roboto Mono"/>
        </w:rPr>
        <w:t xml:space="preserve"> accessed by a Java or .NET client</w:t>
      </w:r>
    </w:p>
    <w:p w14:paraId="5ACAECD8" w14:textId="77777777" w:rsidR="005B671A" w:rsidRPr="005B671A" w:rsidRDefault="005B671A" w:rsidP="005B671A">
      <w:pPr>
        <w:numPr>
          <w:ilvl w:val="0"/>
          <w:numId w:val="5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Small-scale business applications</w:t>
      </w:r>
    </w:p>
    <w:p w14:paraId="35ED0E89" w14:textId="77777777" w:rsidR="005B671A" w:rsidRPr="005B671A" w:rsidRDefault="005B671A" w:rsidP="005B671A">
      <w:pPr>
        <w:numPr>
          <w:ilvl w:val="0"/>
          <w:numId w:val="5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Client–database systems in local networks</w:t>
      </w:r>
    </w:p>
    <w:p w14:paraId="62535F1B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pict w14:anchorId="4071E39B">
          <v:rect id="_x0000_i1089" style="width:0;height:1.5pt" o:hralign="center" o:hrstd="t" o:hr="t" fillcolor="#a0a0a0" stroked="f"/>
        </w:pict>
      </w:r>
    </w:p>
    <w:p w14:paraId="337477A2" w14:textId="19CBECD4" w:rsidR="005B671A" w:rsidRDefault="005B671A" w:rsidP="00EB3573">
      <w:pPr>
        <w:pStyle w:val="Heading2"/>
      </w:pPr>
      <w:r w:rsidRPr="005B671A">
        <w:t>Characteristics</w:t>
      </w:r>
    </w:p>
    <w:p w14:paraId="1D43C227" w14:textId="4B7C0B0A" w:rsidR="00EB3573" w:rsidRDefault="00EB3573" w:rsidP="00EB3573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477CE80" w14:textId="30C29E1F" w:rsidR="00EB3573" w:rsidRPr="00EB3573" w:rsidRDefault="00EB3573" w:rsidP="00EB3573">
      <w:r>
        <w:rPr>
          <w:noProof/>
        </w:rPr>
        <w:lastRenderedPageBreak/>
        <w:drawing>
          <wp:inline distT="0" distB="0" distL="0" distR="0" wp14:anchorId="3538E5B3" wp14:editId="3D7DFBA7">
            <wp:extent cx="5943600" cy="1579245"/>
            <wp:effectExtent l="0" t="0" r="0" b="1905"/>
            <wp:docPr id="47272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21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6406"/>
      </w:tblGrid>
      <w:tr w:rsidR="005B671A" w:rsidRPr="005B671A" w14:paraId="65A59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E601D" w14:textId="77777777" w:rsidR="005B671A" w:rsidRPr="005B671A" w:rsidRDefault="005B671A" w:rsidP="005B671A">
            <w:pPr>
              <w:rPr>
                <w:rFonts w:ascii="Roboto Mono" w:hAnsi="Roboto Mono"/>
                <w:b/>
                <w:bCs/>
              </w:rPr>
            </w:pPr>
            <w:r w:rsidRPr="005B671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59FF58" w14:textId="77777777" w:rsidR="005B671A" w:rsidRPr="005B671A" w:rsidRDefault="005B671A" w:rsidP="005B671A">
            <w:pPr>
              <w:rPr>
                <w:rFonts w:ascii="Roboto Mono" w:hAnsi="Roboto Mono"/>
                <w:b/>
                <w:bCs/>
              </w:rPr>
            </w:pPr>
            <w:r w:rsidRPr="005B671A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B671A" w:rsidRPr="005B671A" w14:paraId="15AC3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CA06" w14:textId="77777777" w:rsidR="005B671A" w:rsidRPr="005B671A" w:rsidRDefault="005B671A" w:rsidP="005B671A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  <w:b/>
                <w:bCs/>
              </w:rPr>
              <w:t>Direct communication</w:t>
            </w:r>
          </w:p>
        </w:tc>
        <w:tc>
          <w:tcPr>
            <w:tcW w:w="0" w:type="auto"/>
            <w:vAlign w:val="center"/>
            <w:hideMark/>
          </w:tcPr>
          <w:p w14:paraId="53B303F9" w14:textId="77777777" w:rsidR="005B671A" w:rsidRPr="005B671A" w:rsidRDefault="005B671A" w:rsidP="005B671A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Client talks straight to the database/server</w:t>
            </w:r>
          </w:p>
        </w:tc>
      </w:tr>
      <w:tr w:rsidR="005B671A" w:rsidRPr="005B671A" w14:paraId="6171B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15A6" w14:textId="77777777" w:rsidR="005B671A" w:rsidRPr="005B671A" w:rsidRDefault="005B671A" w:rsidP="005B671A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  <w:b/>
                <w:bCs/>
              </w:rPr>
              <w:t>Simple design</w:t>
            </w:r>
          </w:p>
        </w:tc>
        <w:tc>
          <w:tcPr>
            <w:tcW w:w="0" w:type="auto"/>
            <w:vAlign w:val="center"/>
            <w:hideMark/>
          </w:tcPr>
          <w:p w14:paraId="06D62C64" w14:textId="77777777" w:rsidR="005B671A" w:rsidRPr="005B671A" w:rsidRDefault="005B671A" w:rsidP="005B671A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Easy to develop and deploy</w:t>
            </w:r>
          </w:p>
        </w:tc>
      </w:tr>
      <w:tr w:rsidR="005B671A" w:rsidRPr="005B671A" w14:paraId="3B13A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5226" w14:textId="77777777" w:rsidR="005B671A" w:rsidRPr="005B671A" w:rsidRDefault="005B671A" w:rsidP="005B671A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  <w:b/>
                <w:bCs/>
              </w:rPr>
              <w:t>Limited scalability</w:t>
            </w:r>
          </w:p>
        </w:tc>
        <w:tc>
          <w:tcPr>
            <w:tcW w:w="0" w:type="auto"/>
            <w:vAlign w:val="center"/>
            <w:hideMark/>
          </w:tcPr>
          <w:p w14:paraId="410D6CCC" w14:textId="77777777" w:rsidR="005B671A" w:rsidRPr="005B671A" w:rsidRDefault="005B671A" w:rsidP="005B671A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Performance drops with many clients</w:t>
            </w:r>
          </w:p>
        </w:tc>
      </w:tr>
      <w:tr w:rsidR="005B671A" w:rsidRPr="005B671A" w14:paraId="18F09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6CA3" w14:textId="77777777" w:rsidR="005B671A" w:rsidRPr="005B671A" w:rsidRDefault="005B671A" w:rsidP="005B671A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  <w:b/>
                <w:bCs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54749E7A" w14:textId="77777777" w:rsidR="005B671A" w:rsidRPr="005B671A" w:rsidRDefault="005B671A" w:rsidP="005B671A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Database is directly exposed to clients</w:t>
            </w:r>
          </w:p>
        </w:tc>
      </w:tr>
    </w:tbl>
    <w:p w14:paraId="60310CB8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pict w14:anchorId="6C357C62">
          <v:rect id="_x0000_i1090" style="width:0;height:1.5pt" o:hralign="center" o:hrstd="t" o:hr="t" fillcolor="#a0a0a0" stroked="f"/>
        </w:pict>
      </w:r>
    </w:p>
    <w:p w14:paraId="54C1CEFA" w14:textId="252C16C7" w:rsidR="005B671A" w:rsidRDefault="005B671A" w:rsidP="00EB3573">
      <w:pPr>
        <w:pStyle w:val="Heading2"/>
      </w:pPr>
      <w:r w:rsidRPr="005B671A">
        <w:t>Advantages</w:t>
      </w:r>
    </w:p>
    <w:p w14:paraId="2AF8A5FC" w14:textId="200474FD" w:rsidR="00EB3573" w:rsidRPr="00EB3573" w:rsidRDefault="00EB3573" w:rsidP="00EB3573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A2E2862" w14:textId="77777777" w:rsidR="005B671A" w:rsidRPr="005B671A" w:rsidRDefault="005B671A" w:rsidP="005B671A">
      <w:pPr>
        <w:numPr>
          <w:ilvl w:val="0"/>
          <w:numId w:val="6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Simple architecture</w:t>
      </w:r>
    </w:p>
    <w:p w14:paraId="47D01017" w14:textId="77777777" w:rsidR="005B671A" w:rsidRPr="005B671A" w:rsidRDefault="005B671A" w:rsidP="005B671A">
      <w:pPr>
        <w:numPr>
          <w:ilvl w:val="0"/>
          <w:numId w:val="6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Fast communication (no middle layer)</w:t>
      </w:r>
    </w:p>
    <w:p w14:paraId="1406300E" w14:textId="77777777" w:rsidR="005B671A" w:rsidRPr="005B671A" w:rsidRDefault="005B671A" w:rsidP="005B671A">
      <w:pPr>
        <w:numPr>
          <w:ilvl w:val="0"/>
          <w:numId w:val="6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Easy to implement for small systems</w:t>
      </w:r>
    </w:p>
    <w:p w14:paraId="4C6E3990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pict w14:anchorId="5AF1BBF4">
          <v:rect id="_x0000_i1091" style="width:0;height:1.5pt" o:hralign="center" o:hrstd="t" o:hr="t" fillcolor="#a0a0a0" stroked="f"/>
        </w:pict>
      </w:r>
    </w:p>
    <w:p w14:paraId="3BA33728" w14:textId="35B27913" w:rsidR="005B671A" w:rsidRDefault="005B671A" w:rsidP="00EB3573">
      <w:pPr>
        <w:pStyle w:val="Heading2"/>
      </w:pPr>
      <w:r w:rsidRPr="005B671A">
        <w:t>Disadvantages</w:t>
      </w:r>
    </w:p>
    <w:p w14:paraId="1A79E88C" w14:textId="51DAF656" w:rsidR="00EB3573" w:rsidRPr="00EB3573" w:rsidRDefault="00EB3573" w:rsidP="00EB3573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F87DE4E" w14:textId="77777777" w:rsidR="005B671A" w:rsidRPr="005B671A" w:rsidRDefault="005B671A" w:rsidP="005B671A">
      <w:pPr>
        <w:numPr>
          <w:ilvl w:val="0"/>
          <w:numId w:val="7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Poor scalability</w:t>
      </w:r>
    </w:p>
    <w:p w14:paraId="1A68624E" w14:textId="77777777" w:rsidR="005B671A" w:rsidRPr="005B671A" w:rsidRDefault="005B671A" w:rsidP="005B671A">
      <w:pPr>
        <w:numPr>
          <w:ilvl w:val="0"/>
          <w:numId w:val="7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Difficult to maintain for large systems</w:t>
      </w:r>
    </w:p>
    <w:p w14:paraId="31900980" w14:textId="77777777" w:rsidR="005B671A" w:rsidRPr="005B671A" w:rsidRDefault="005B671A" w:rsidP="005B671A">
      <w:pPr>
        <w:numPr>
          <w:ilvl w:val="0"/>
          <w:numId w:val="7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Security risks (clients access database directly)</w:t>
      </w:r>
    </w:p>
    <w:p w14:paraId="7DC9520E" w14:textId="77777777" w:rsidR="005B671A" w:rsidRPr="005B671A" w:rsidRDefault="005B671A" w:rsidP="005B671A">
      <w:pPr>
        <w:numPr>
          <w:ilvl w:val="0"/>
          <w:numId w:val="7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Not suitable for internet-scale applications</w:t>
      </w:r>
    </w:p>
    <w:p w14:paraId="2F5DEC22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lastRenderedPageBreak/>
        <w:pict w14:anchorId="06C45F54">
          <v:rect id="_x0000_i1092" style="width:0;height:1.5pt" o:hralign="center" o:hrstd="t" o:hr="t" fillcolor="#a0a0a0" stroked="f"/>
        </w:pict>
      </w:r>
    </w:p>
    <w:p w14:paraId="4138905F" w14:textId="7BDDF200" w:rsidR="005B671A" w:rsidRDefault="005B671A" w:rsidP="00EB3573">
      <w:pPr>
        <w:pStyle w:val="Heading2"/>
      </w:pPr>
      <w:r w:rsidRPr="005B671A">
        <w:t>Comparison: Two-Tier vs Three-Tier</w:t>
      </w:r>
    </w:p>
    <w:p w14:paraId="1084EDF4" w14:textId="56A963A2" w:rsidR="00EB3573" w:rsidRDefault="00EB3573" w:rsidP="00EB3573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5687A92" w14:textId="3B9A81E8" w:rsidR="00EB3573" w:rsidRPr="00EB3573" w:rsidRDefault="00EB3573" w:rsidP="00EB3573">
      <w:r>
        <w:rPr>
          <w:noProof/>
        </w:rPr>
        <w:drawing>
          <wp:inline distT="0" distB="0" distL="0" distR="0" wp14:anchorId="317686F6" wp14:editId="63DD6775">
            <wp:extent cx="5943600" cy="1222375"/>
            <wp:effectExtent l="0" t="0" r="0" b="0"/>
            <wp:docPr id="193672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22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588"/>
      </w:tblGrid>
      <w:tr w:rsidR="005B671A" w:rsidRPr="005B671A" w14:paraId="221D3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752F2" w14:textId="77777777" w:rsidR="005B671A" w:rsidRPr="005B671A" w:rsidRDefault="005B671A" w:rsidP="005B671A">
            <w:pPr>
              <w:rPr>
                <w:rFonts w:ascii="Roboto Mono" w:hAnsi="Roboto Mono"/>
                <w:b/>
                <w:bCs/>
              </w:rPr>
            </w:pPr>
            <w:r w:rsidRPr="005B671A">
              <w:rPr>
                <w:rFonts w:ascii="Roboto Mono" w:hAnsi="Roboto Mono"/>
                <w:b/>
                <w:bCs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5E05DDDC" w14:textId="77777777" w:rsidR="005B671A" w:rsidRPr="005B671A" w:rsidRDefault="005B671A" w:rsidP="005B671A">
            <w:pPr>
              <w:rPr>
                <w:rFonts w:ascii="Roboto Mono" w:hAnsi="Roboto Mono"/>
                <w:b/>
                <w:bCs/>
              </w:rPr>
            </w:pPr>
            <w:r w:rsidRPr="005B671A">
              <w:rPr>
                <w:rFonts w:ascii="Roboto Mono" w:hAnsi="Roboto Mono"/>
                <w:b/>
                <w:bCs/>
              </w:rPr>
              <w:t>Three-Tier</w:t>
            </w:r>
          </w:p>
        </w:tc>
      </w:tr>
      <w:tr w:rsidR="005B671A" w:rsidRPr="005B671A" w14:paraId="49161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66D7" w14:textId="77777777" w:rsidR="005B671A" w:rsidRPr="005B671A" w:rsidRDefault="005B671A" w:rsidP="005B671A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 xml:space="preserve">Client </w:t>
            </w:r>
            <w:r w:rsidRPr="005B671A">
              <w:rPr>
                <w:rFonts w:ascii="Arial" w:hAnsi="Arial" w:cs="Arial"/>
              </w:rPr>
              <w:t>↔</w:t>
            </w:r>
            <w:r w:rsidRPr="005B671A">
              <w:rPr>
                <w:rFonts w:ascii="Roboto Mono" w:hAnsi="Roboto Mono"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26132F9B" w14:textId="77777777" w:rsidR="005B671A" w:rsidRPr="005B671A" w:rsidRDefault="005B671A" w:rsidP="005B671A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 xml:space="preserve">Client </w:t>
            </w:r>
            <w:r w:rsidRPr="005B671A">
              <w:rPr>
                <w:rFonts w:ascii="Arial" w:hAnsi="Arial" w:cs="Arial"/>
              </w:rPr>
              <w:t>↔</w:t>
            </w:r>
            <w:r w:rsidRPr="005B671A">
              <w:rPr>
                <w:rFonts w:ascii="Roboto Mono" w:hAnsi="Roboto Mono"/>
              </w:rPr>
              <w:t xml:space="preserve"> App Server </w:t>
            </w:r>
            <w:r w:rsidRPr="005B671A">
              <w:rPr>
                <w:rFonts w:ascii="Arial" w:hAnsi="Arial" w:cs="Arial"/>
              </w:rPr>
              <w:t>↔</w:t>
            </w:r>
            <w:r w:rsidRPr="005B671A">
              <w:rPr>
                <w:rFonts w:ascii="Roboto Mono" w:hAnsi="Roboto Mono"/>
              </w:rPr>
              <w:t xml:space="preserve"> Database</w:t>
            </w:r>
          </w:p>
        </w:tc>
      </w:tr>
      <w:tr w:rsidR="005B671A" w:rsidRPr="005B671A" w14:paraId="785B9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BF07" w14:textId="77777777" w:rsidR="005B671A" w:rsidRPr="005B671A" w:rsidRDefault="005B671A" w:rsidP="005B671A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34565B4" w14:textId="77777777" w:rsidR="005B671A" w:rsidRPr="005B671A" w:rsidRDefault="005B671A" w:rsidP="005B671A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More secure and scalable</w:t>
            </w:r>
          </w:p>
        </w:tc>
      </w:tr>
      <w:tr w:rsidR="005B671A" w:rsidRPr="005B671A" w14:paraId="6675F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BF5C" w14:textId="77777777" w:rsidR="005B671A" w:rsidRPr="005B671A" w:rsidRDefault="005B671A" w:rsidP="005B671A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Used for small apps</w:t>
            </w:r>
          </w:p>
        </w:tc>
        <w:tc>
          <w:tcPr>
            <w:tcW w:w="0" w:type="auto"/>
            <w:vAlign w:val="center"/>
            <w:hideMark/>
          </w:tcPr>
          <w:p w14:paraId="4897110D" w14:textId="77777777" w:rsidR="005B671A" w:rsidRPr="005B671A" w:rsidRDefault="005B671A" w:rsidP="005B671A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Used for enterprise/web apps</w:t>
            </w:r>
          </w:p>
        </w:tc>
      </w:tr>
    </w:tbl>
    <w:p w14:paraId="56A35E9B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pict w14:anchorId="3689CB45">
          <v:rect id="_x0000_i1093" style="width:0;height:1.5pt" o:hralign="center" o:hrstd="t" o:hr="t" fillcolor="#a0a0a0" stroked="f"/>
        </w:pict>
      </w:r>
    </w:p>
    <w:p w14:paraId="547139FF" w14:textId="77777777" w:rsidR="005B671A" w:rsidRDefault="005B671A" w:rsidP="00EB3573">
      <w:pPr>
        <w:pStyle w:val="Heading2"/>
      </w:pPr>
      <w:r w:rsidRPr="005B671A">
        <w:t>Easy Analogy</w:t>
      </w:r>
    </w:p>
    <w:p w14:paraId="650BFB0E" w14:textId="17AB3509" w:rsidR="00EB3573" w:rsidRPr="00EB3573" w:rsidRDefault="00EB3573" w:rsidP="00EB3573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6CAD5BD" w14:textId="77777777" w:rsidR="005B671A" w:rsidRPr="005B671A" w:rsidRDefault="005B671A" w:rsidP="005B671A">
      <w:pPr>
        <w:numPr>
          <w:ilvl w:val="0"/>
          <w:numId w:val="8"/>
        </w:numPr>
        <w:rPr>
          <w:rFonts w:ascii="Roboto Mono" w:hAnsi="Roboto Mono"/>
        </w:rPr>
      </w:pPr>
      <w:r w:rsidRPr="005B671A">
        <w:rPr>
          <w:rFonts w:ascii="Roboto Mono" w:hAnsi="Roboto Mono"/>
          <w:b/>
          <w:bCs/>
        </w:rPr>
        <w:t>Two-Tier:</w:t>
      </w:r>
      <w:r w:rsidRPr="005B671A">
        <w:rPr>
          <w:rFonts w:ascii="Roboto Mono" w:hAnsi="Roboto Mono"/>
        </w:rPr>
        <w:t xml:space="preserve"> Customer talks directly to the chef</w:t>
      </w:r>
    </w:p>
    <w:p w14:paraId="7E766EED" w14:textId="77777777" w:rsidR="005B671A" w:rsidRPr="005B671A" w:rsidRDefault="005B671A" w:rsidP="005B671A">
      <w:pPr>
        <w:numPr>
          <w:ilvl w:val="0"/>
          <w:numId w:val="8"/>
        </w:numPr>
        <w:rPr>
          <w:rFonts w:ascii="Roboto Mono" w:hAnsi="Roboto Mono"/>
        </w:rPr>
      </w:pPr>
      <w:r w:rsidRPr="005B671A">
        <w:rPr>
          <w:rFonts w:ascii="Roboto Mono" w:hAnsi="Roboto Mono"/>
          <w:b/>
          <w:bCs/>
        </w:rPr>
        <w:t>Three-Tier:</w:t>
      </w:r>
      <w:r w:rsidRPr="005B671A">
        <w:rPr>
          <w:rFonts w:ascii="Roboto Mono" w:hAnsi="Roboto Mono"/>
        </w:rPr>
        <w:t xml:space="preserve"> Customer </w:t>
      </w:r>
      <w:r w:rsidRPr="005B671A">
        <w:rPr>
          <w:rFonts w:ascii="Arial" w:hAnsi="Arial" w:cs="Arial"/>
        </w:rPr>
        <w:t>→</w:t>
      </w:r>
      <w:r w:rsidRPr="005B671A">
        <w:rPr>
          <w:rFonts w:ascii="Roboto Mono" w:hAnsi="Roboto Mono"/>
        </w:rPr>
        <w:t xml:space="preserve"> waiter </w:t>
      </w:r>
      <w:r w:rsidRPr="005B671A">
        <w:rPr>
          <w:rFonts w:ascii="Arial" w:hAnsi="Arial" w:cs="Arial"/>
        </w:rPr>
        <w:t>→</w:t>
      </w:r>
      <w:r w:rsidRPr="005B671A">
        <w:rPr>
          <w:rFonts w:ascii="Roboto Mono" w:hAnsi="Roboto Mono"/>
        </w:rPr>
        <w:t xml:space="preserve"> chef</w:t>
      </w:r>
    </w:p>
    <w:p w14:paraId="208A6DF0" w14:textId="77777777" w:rsidR="005B671A" w:rsidRPr="005B671A" w:rsidRDefault="005B671A" w:rsidP="005B671A">
      <w:pPr>
        <w:rPr>
          <w:rFonts w:ascii="Roboto Mono" w:hAnsi="Roboto Mono"/>
        </w:rPr>
      </w:pPr>
      <w:r w:rsidRPr="005B671A">
        <w:rPr>
          <w:rFonts w:ascii="Roboto Mono" w:hAnsi="Roboto Mono"/>
        </w:rPr>
        <w:pict w14:anchorId="5F47E0EB">
          <v:rect id="_x0000_i1094" style="width:0;height:1.5pt" o:hralign="center" o:hrstd="t" o:hr="t" fillcolor="#a0a0a0" stroked="f"/>
        </w:pict>
      </w:r>
    </w:p>
    <w:p w14:paraId="38C99C2D" w14:textId="77777777" w:rsidR="005B671A" w:rsidRPr="005B671A" w:rsidRDefault="005B671A" w:rsidP="005B671A">
      <w:pPr>
        <w:rPr>
          <w:rFonts w:ascii="Roboto Mono" w:hAnsi="Roboto Mono"/>
        </w:rPr>
      </w:pPr>
    </w:p>
    <w:sectPr w:rsidR="005B671A" w:rsidRPr="005B6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761D"/>
    <w:multiLevelType w:val="multilevel"/>
    <w:tmpl w:val="F4BC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66A90"/>
    <w:multiLevelType w:val="multilevel"/>
    <w:tmpl w:val="E59E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2788F"/>
    <w:multiLevelType w:val="multilevel"/>
    <w:tmpl w:val="D12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B3755"/>
    <w:multiLevelType w:val="multilevel"/>
    <w:tmpl w:val="113C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66DC5"/>
    <w:multiLevelType w:val="multilevel"/>
    <w:tmpl w:val="F9A8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922F3"/>
    <w:multiLevelType w:val="multilevel"/>
    <w:tmpl w:val="123C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B0D6C"/>
    <w:multiLevelType w:val="multilevel"/>
    <w:tmpl w:val="4BFE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EF3E3F"/>
    <w:multiLevelType w:val="multilevel"/>
    <w:tmpl w:val="6EAA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738134">
    <w:abstractNumId w:val="0"/>
  </w:num>
  <w:num w:numId="2" w16cid:durableId="42684052">
    <w:abstractNumId w:val="5"/>
  </w:num>
  <w:num w:numId="3" w16cid:durableId="1553925596">
    <w:abstractNumId w:val="4"/>
  </w:num>
  <w:num w:numId="4" w16cid:durableId="2116554895">
    <w:abstractNumId w:val="6"/>
  </w:num>
  <w:num w:numId="5" w16cid:durableId="1734500422">
    <w:abstractNumId w:val="7"/>
  </w:num>
  <w:num w:numId="6" w16cid:durableId="645550208">
    <w:abstractNumId w:val="3"/>
  </w:num>
  <w:num w:numId="7" w16cid:durableId="1488934877">
    <w:abstractNumId w:val="1"/>
  </w:num>
  <w:num w:numId="8" w16cid:durableId="1042631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A9"/>
    <w:rsid w:val="002354A9"/>
    <w:rsid w:val="002D1F4F"/>
    <w:rsid w:val="00574E12"/>
    <w:rsid w:val="005B671A"/>
    <w:rsid w:val="00711B4D"/>
    <w:rsid w:val="008952B3"/>
    <w:rsid w:val="00A70480"/>
    <w:rsid w:val="00EB3573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7A643"/>
  <w15:chartTrackingRefBased/>
  <w15:docId w15:val="{B5ED7AA5-C8D3-4D4C-ABA4-DA12DF1E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2026-01-17T05:44:00Z</dcterms:created>
  <dcterms:modified xsi:type="dcterms:W3CDTF">2026-01-17T05:48:00Z</dcterms:modified>
</cp:coreProperties>
</file>