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E2D4" w14:textId="77777777" w:rsidR="00947EFC" w:rsidRPr="00947EFC" w:rsidRDefault="00947EFC" w:rsidP="00947EFC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ofr0ty57oere" w:colFirst="0" w:colLast="0"/>
      <w:bookmarkEnd w:id="0"/>
      <w:r w:rsidRPr="00947EFC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Remote Bridge</w:t>
      </w:r>
    </w:p>
    <w:p w14:paraId="3FCEC811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wijdvdguaq3l" w:colFirst="0" w:colLast="0"/>
      <w:bookmarkEnd w:id="1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🌍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Remote Bridge?</w:t>
      </w:r>
    </w:p>
    <w:p w14:paraId="7ADE00F9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1D857A1" w14:textId="77777777" w:rsidR="00947EFC" w:rsidRPr="00947EFC" w:rsidRDefault="00947EFC" w:rsidP="00947E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Bridge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network bridge that connects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 LANs located in different physical locations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separate buildings or cities) and allows them to function as if they are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 of the same local network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works at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model, forwarding Ethernet frames based on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A6890A" w14:textId="77777777" w:rsidR="00947EFC" w:rsidRPr="00947EFC" w:rsidRDefault="00947EFC" w:rsidP="00947E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Bridge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"bridges the distance" between two networks using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wide-area connection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the internet, leased lines, or VPNs.</w:t>
      </w:r>
    </w:p>
    <w:p w14:paraId="36E41E66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38091">
          <v:rect id="_x0000_i1025" style="width:0;height:1.5pt" o:hralign="center" o:hrstd="t" o:hr="t" fillcolor="#a0a0a0" stroked="f"/>
        </w:pict>
      </w:r>
    </w:p>
    <w:p w14:paraId="686EF9C2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rcp6hp2tg5q3" w:colFirst="0" w:colLast="0"/>
      <w:bookmarkEnd w:id="2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It Does</w:t>
      </w:r>
    </w:p>
    <w:p w14:paraId="047064FE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6DF0BC2" w14:textId="77777777" w:rsidR="00947EFC" w:rsidRPr="00947EFC" w:rsidRDefault="00947EFC" w:rsidP="00947EF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Extends a 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geographic locations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D3071E" w14:textId="77777777" w:rsidR="00947EFC" w:rsidRPr="00947EFC" w:rsidRDefault="00947EFC" w:rsidP="00947E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traffic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remote segments based on MAC addresses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C4C41E" w14:textId="77777777" w:rsidR="00947EFC" w:rsidRPr="00947EFC" w:rsidRDefault="00947EFC" w:rsidP="00947E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Creates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broadcast domain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distant sites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A491E9" w14:textId="77777777" w:rsidR="00947EFC" w:rsidRPr="00947EFC" w:rsidRDefault="00947EFC" w:rsidP="00947EF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Typically uses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tunneling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(VPN, GRE, etc.) to securely carry traffic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E5769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809A6">
          <v:rect id="_x0000_i1026" style="width:0;height:1.5pt" o:hralign="center" o:hrstd="t" o:hr="t" fillcolor="#a0a0a0" stroked="f"/>
        </w:pict>
      </w:r>
    </w:p>
    <w:p w14:paraId="13EC20BA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u2j9p670jz5z" w:colFirst="0" w:colLast="0"/>
      <w:bookmarkEnd w:id="3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📶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Remote Bridge Network Example</w:t>
      </w:r>
    </w:p>
    <w:p w14:paraId="64B0414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8C54C75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4EFCFD" wp14:editId="024C4783">
            <wp:extent cx="5943600" cy="1130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31486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07215D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Office A                     Internet/VPN                   Office B</w:t>
      </w:r>
    </w:p>
    <w:p w14:paraId="2B97A79B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[PC1][PC2] </w:t>
      </w:r>
      <w:r w:rsidRPr="00947EF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[Remote Bridge A] </w:t>
      </w:r>
      <w:r w:rsidRPr="00947EFC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≈≈≈≈≈≈≈≈≈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[Remote Bridge B] </w:t>
      </w:r>
      <w:r w:rsidRPr="00947EF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[PC3][PC4]</w:t>
      </w:r>
    </w:p>
    <w:p w14:paraId="7405AF56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(Local LAN)                  (Remote LAN)</w:t>
      </w:r>
    </w:p>
    <w:p w14:paraId="192461C4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768DB" w14:textId="77777777" w:rsidR="00947EFC" w:rsidRPr="00947EFC" w:rsidRDefault="00947EFC" w:rsidP="00947EFC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in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Office A and Office B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communicate like they're on the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they're miles apart.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E6C6E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C71060">
          <v:rect id="_x0000_i1027" style="width:0;height:1.5pt" o:hralign="center" o:hrstd="t" o:hr="t" fillcolor="#a0a0a0" stroked="f"/>
        </w:pict>
      </w:r>
    </w:p>
    <w:p w14:paraId="28628DC1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7u2w7ntunii" w:colFirst="0" w:colLast="0"/>
      <w:bookmarkEnd w:id="4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Technologies Used in Remote Bridging</w:t>
      </w:r>
    </w:p>
    <w:p w14:paraId="67E4FE20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6F609BC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6018A6" wp14:editId="589E6AA7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051A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665"/>
      </w:tblGrid>
      <w:tr w:rsidR="00947EFC" w:rsidRPr="00947EFC" w14:paraId="590A4CEC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6423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5ED9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7EFC" w:rsidRPr="00947EFC" w14:paraId="1F031C2E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EC5F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(Site-to-Site)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F544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Encapsulates Ethernet frames over an IP tunnel</w:t>
            </w:r>
          </w:p>
        </w:tc>
      </w:tr>
      <w:tr w:rsidR="00947EFC" w:rsidRPr="00947EFC" w14:paraId="35FF9A54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C875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GRE Tunnel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0FBC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Routing Encapsulation — allows bridging Layer 2 over IP</w:t>
            </w:r>
          </w:p>
        </w:tc>
      </w:tr>
      <w:tr w:rsidR="00947EFC" w:rsidRPr="00947EFC" w14:paraId="2BB5BB1C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06C19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Leased Line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BDEB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physical connection (e.g., MPLS, fiber)</w:t>
            </w:r>
          </w:p>
        </w:tc>
      </w:tr>
      <w:tr w:rsidR="00947EFC" w:rsidRPr="00947EFC" w14:paraId="5449D129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F9BC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L2TP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95F5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Tunneling Protocol — for secure bridge setups</w:t>
            </w:r>
          </w:p>
        </w:tc>
      </w:tr>
    </w:tbl>
    <w:p w14:paraId="2EEA0729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C225F">
          <v:rect id="_x0000_i1028" style="width:0;height:1.5pt" o:hralign="center" o:hrstd="t" o:hr="t" fillcolor="#a0a0a0" stroked="f"/>
        </w:pict>
      </w:r>
    </w:p>
    <w:p w14:paraId="63216DA2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phonkmliznio" w:colFirst="0" w:colLast="0"/>
      <w:bookmarkEnd w:id="5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Local Bridge vs Remote Bridge</w:t>
      </w:r>
    </w:p>
    <w:p w14:paraId="1477D37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3F8607C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6E6B0C" wp14:editId="370D9828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A503B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6"/>
        <w:gridCol w:w="3448"/>
        <w:gridCol w:w="3746"/>
      </w:tblGrid>
      <w:tr w:rsidR="00947EFC" w:rsidRPr="00947EFC" w14:paraId="5B3B2FAA" w14:textId="77777777" w:rsidTr="00946108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E9D0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8624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C1AF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</w:tr>
      <w:tr w:rsidR="00947EFC" w:rsidRPr="00947EFC" w14:paraId="5C19118C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657A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AF32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physical area (e.g., building)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DBA5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geographic locations</w:t>
            </w:r>
          </w:p>
        </w:tc>
      </w:tr>
      <w:tr w:rsidR="00947EFC" w:rsidRPr="00947EFC" w14:paraId="7656AD42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0213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Medium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610D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or Wi-Fi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1ADE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WAN, VPN, leased line</w:t>
            </w:r>
          </w:p>
        </w:tc>
      </w:tr>
      <w:tr w:rsidR="00947EFC" w:rsidRPr="00947EFC" w14:paraId="65155118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AB6B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1E2F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Joining two local LAN segments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C3B9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Joining LANs between branch offices</w:t>
            </w:r>
          </w:p>
        </w:tc>
      </w:tr>
    </w:tbl>
    <w:p w14:paraId="7DD4EB1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4F54C8">
          <v:rect id="_x0000_i1029" style="width:0;height:1.5pt" o:hralign="center" o:hrstd="t" o:hr="t" fillcolor="#a0a0a0" stroked="f"/>
        </w:pict>
      </w:r>
    </w:p>
    <w:p w14:paraId="6C4BEEB4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s1zjqlsl33yy" w:colFirst="0" w:colLast="0"/>
      <w:bookmarkEnd w:id="6"/>
      <w:r w:rsidRPr="00947EF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47EF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Pros of Remote Bridging</w:t>
      </w:r>
    </w:p>
    <w:p w14:paraId="38115A50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CC290B3" w14:textId="77777777" w:rsidR="00947EFC" w:rsidRPr="00947EFC" w:rsidRDefault="00947EFC" w:rsidP="00947E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Extends the same network across multiple sites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35CA24" w14:textId="77777777" w:rsidR="00947EFC" w:rsidRPr="00947EFC" w:rsidRDefault="00947EFC" w:rsidP="00947E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Transparent to devices — no reconfiguration needed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899DF" w14:textId="77777777" w:rsidR="00947EFC" w:rsidRPr="00947EFC" w:rsidRDefault="00947EFC" w:rsidP="00947E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for legacy systems or software that requires LAN access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3F534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42DF6">
          <v:rect id="_x0000_i1030" style="width:0;height:1.5pt" o:hralign="center" o:hrstd="t" o:hr="t" fillcolor="#a0a0a0" stroked="f"/>
        </w:pict>
      </w:r>
    </w:p>
    <w:p w14:paraId="39F282AA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ehox3py3btjo" w:colFirst="0" w:colLast="0"/>
      <w:bookmarkEnd w:id="7"/>
      <w:r w:rsidRPr="00947EF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947EF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Cons</w:t>
      </w:r>
    </w:p>
    <w:p w14:paraId="278B8522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E7F26DE" w14:textId="77777777" w:rsidR="00947EFC" w:rsidRPr="00947EFC" w:rsidRDefault="00947EFC" w:rsidP="00947EF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broadcast domain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may lead to congestion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02F15B" w14:textId="77777777" w:rsidR="00947EFC" w:rsidRPr="00947EFC" w:rsidRDefault="00947EFC" w:rsidP="00947E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as scalable or efficient as routing/VPN with VLANs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F220AE" w14:textId="77777777" w:rsidR="00947EFC" w:rsidRPr="00947EFC" w:rsidRDefault="00947EFC" w:rsidP="00947E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Sensitive to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 and packet loss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WAN connections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DC66E9" w14:textId="77777777" w:rsidR="00947EFC" w:rsidRPr="00947EFC" w:rsidRDefault="00947EFC" w:rsidP="00947EF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careful setup and security (e.g., encrypted tunnels)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764DF39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13FDC7">
          <v:rect id="_x0000_i1031" style="width:0;height:1.5pt" o:hralign="center" o:hrstd="t" o:hr="t" fillcolor="#a0a0a0" stroked="f"/>
        </w:pict>
      </w:r>
    </w:p>
    <w:p w14:paraId="13D45AD0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kjpgkoloc3j8" w:colFirst="0" w:colLast="0"/>
      <w:bookmarkEnd w:id="8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When to Use a Remote Bridge</w:t>
      </w:r>
    </w:p>
    <w:p w14:paraId="54AC8D84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ABDE461" w14:textId="77777777" w:rsidR="00947EFC" w:rsidRPr="00947EFC" w:rsidRDefault="00947EFC" w:rsidP="00947EF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equipment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only works over 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F5EDD" w14:textId="77777777" w:rsidR="00947EFC" w:rsidRPr="00947EFC" w:rsidRDefault="00947EFC" w:rsidP="00947E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a VLAN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buildings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17276B" w14:textId="77777777" w:rsidR="00947EFC" w:rsidRPr="00947EFC" w:rsidRDefault="00947EFC" w:rsidP="00947EF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L2 connection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offices without complex routing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FF344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B72BD">
          <v:rect id="_x0000_i1032" style="width:0;height:1.5pt" o:hralign="center" o:hrstd="t" o:hr="t" fillcolor="#a0a0a0" stroked="f"/>
        </w:pict>
      </w:r>
    </w:p>
    <w:p w14:paraId="2C341E71" w14:textId="77777777" w:rsidR="00947EFC" w:rsidRPr="00947EFC" w:rsidRDefault="00947EFC" w:rsidP="00947EF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yk0u2f2y1z3l" w:colFirst="0" w:colLast="0"/>
      <w:bookmarkEnd w:id="9"/>
      <w:r w:rsidRPr="00947EF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947EF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6680AB5E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47EF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47EF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47EF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13B1893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3067B" wp14:editId="666C6F41">
            <wp:extent cx="5943600" cy="139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640"/>
      </w:tblGrid>
      <w:tr w:rsidR="00947EFC" w:rsidRPr="00947EFC" w14:paraId="0CBF083E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C108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0CAD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7EFC" w:rsidRPr="00947EFC" w14:paraId="7248CDE4" w14:textId="77777777" w:rsidTr="00946108">
        <w:trPr>
          <w:trHeight w:val="78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F044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2DF4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across distant locations using Layer 2 bridging</w:t>
            </w:r>
          </w:p>
        </w:tc>
      </w:tr>
      <w:tr w:rsidR="00947EFC" w:rsidRPr="00947EFC" w14:paraId="17249123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A560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5653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2 – uses MAC address forwarding</w:t>
            </w:r>
          </w:p>
        </w:tc>
      </w:tr>
      <w:tr w:rsidR="00947EFC" w:rsidRPr="00947EFC" w14:paraId="64DA8C5F" w14:textId="77777777" w:rsidTr="00946108">
        <w:trPr>
          <w:trHeight w:val="78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9D2A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4FF6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Small/mid-size business with two or more branches that need to share the same LAN resources</w:t>
            </w:r>
          </w:p>
        </w:tc>
      </w:tr>
    </w:tbl>
    <w:p w14:paraId="2F480A0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6DA663">
          <v:rect id="_x0000_i1033" style="width:0;height:1.5pt" o:hralign="center" o:hrstd="t" o:hr="t" fillcolor="#a0a0a0" stroked="f"/>
        </w:pict>
      </w:r>
    </w:p>
    <w:p w14:paraId="79B58F7F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C2B19" w14:textId="77777777" w:rsidR="00A70480" w:rsidRPr="00947EFC" w:rsidRDefault="00A70480" w:rsidP="00947EFC"/>
    <w:sectPr w:rsidR="00A70480" w:rsidRPr="00947EFC" w:rsidSect="00947E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F0F"/>
    <w:multiLevelType w:val="multilevel"/>
    <w:tmpl w:val="2DDE2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F435B"/>
    <w:multiLevelType w:val="multilevel"/>
    <w:tmpl w:val="821E2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BE6BD2"/>
    <w:multiLevelType w:val="multilevel"/>
    <w:tmpl w:val="4DA29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F564AB"/>
    <w:multiLevelType w:val="multilevel"/>
    <w:tmpl w:val="6D386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AE5799"/>
    <w:multiLevelType w:val="multilevel"/>
    <w:tmpl w:val="BF84D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4154840">
    <w:abstractNumId w:val="0"/>
  </w:num>
  <w:num w:numId="2" w16cid:durableId="113867115">
    <w:abstractNumId w:val="1"/>
  </w:num>
  <w:num w:numId="3" w16cid:durableId="1149975124">
    <w:abstractNumId w:val="2"/>
  </w:num>
  <w:num w:numId="4" w16cid:durableId="2079401106">
    <w:abstractNumId w:val="3"/>
  </w:num>
  <w:num w:numId="5" w16cid:durableId="1758095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FC"/>
    <w:rsid w:val="002D1F4F"/>
    <w:rsid w:val="00711B4D"/>
    <w:rsid w:val="00854D6A"/>
    <w:rsid w:val="008952B3"/>
    <w:rsid w:val="00947EF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8816"/>
  <w15:chartTrackingRefBased/>
  <w15:docId w15:val="{5BC5B4B0-9424-4A08-B381-DB59A6F3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