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90C02" w14:textId="77777777" w:rsidR="0084743B" w:rsidRDefault="0084743B" w:rsidP="0084743B">
      <w:pPr>
        <w:pStyle w:val="Heading1"/>
      </w:pPr>
      <w:bookmarkStart w:id="0" w:name="_hoc9i22pl7n6" w:colFirst="0" w:colLast="0"/>
      <w:bookmarkEnd w:id="0"/>
      <w:r>
        <w:rPr>
          <w:rFonts w:ascii="Segoe UI Emoji" w:hAnsi="Segoe UI Emoji" w:cs="Segoe UI Emoji"/>
        </w:rPr>
        <w:t>🧾</w:t>
      </w:r>
      <w:r>
        <w:t xml:space="preserve"> Common Types of Network Cables:</w:t>
      </w:r>
    </w:p>
    <w:p w14:paraId="15FE815F" w14:textId="77777777" w:rsidR="0084743B" w:rsidRDefault="0084743B" w:rsidP="0084743B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FB5C86A" w14:textId="77777777" w:rsidR="0084743B" w:rsidRDefault="0084743B" w:rsidP="0084743B">
      <w:r>
        <w:rPr>
          <w:noProof/>
        </w:rPr>
        <w:drawing>
          <wp:inline distT="114300" distB="114300" distL="114300" distR="114300" wp14:anchorId="6C0225B3" wp14:editId="296D3745">
            <wp:extent cx="5943600" cy="2997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D67F78" w14:textId="77777777" w:rsidR="0084743B" w:rsidRDefault="0084743B" w:rsidP="0084743B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84743B" w14:paraId="2B0722BE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50D30" w14:textId="77777777" w:rsidR="0084743B" w:rsidRDefault="0084743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Cable 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7C82C" w14:textId="77777777" w:rsidR="0084743B" w:rsidRDefault="0084743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84743B" w14:paraId="6EDFDCD9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95EF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Ethernet (Twisted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0D389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Most common for LANs; uses twisted copper wires. Examples: Cat5e, Cat6, Cat6a, Cat7</w:t>
            </w:r>
          </w:p>
        </w:tc>
      </w:tr>
      <w:tr w:rsidR="0084743B" w14:paraId="6D39A866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865E0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Fiber Optic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024A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Transmits data as light; extremely fast and ideal for long distances</w:t>
            </w:r>
          </w:p>
        </w:tc>
      </w:tr>
      <w:tr w:rsidR="0084743B" w14:paraId="01EE42CD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E30E3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Coaxial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65A97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Copper-core cable with shielding; older networks, CCTV, cable modems</w:t>
            </w:r>
          </w:p>
        </w:tc>
      </w:tr>
      <w:tr w:rsidR="0084743B" w14:paraId="6E65ADE5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7430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Power over Ethernet (PoE)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71462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Ethernet cable that also delivers electrical power along with data</w:t>
            </w:r>
          </w:p>
        </w:tc>
      </w:tr>
      <w:tr w:rsidR="0084743B" w14:paraId="3A508150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102B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Console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223B4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Used to connect a PC to a network device's console port for configuration (e.g., Cisco blue cable)</w:t>
            </w:r>
          </w:p>
        </w:tc>
      </w:tr>
      <w:tr w:rsidR="0084743B" w14:paraId="0FE5BEA0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DBA7F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USB/Thunderbolt/Serial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6B36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Occasionally used for direct device-to-device communication or configuration</w:t>
            </w:r>
          </w:p>
        </w:tc>
      </w:tr>
    </w:tbl>
    <w:p w14:paraId="7BCEC8F4" w14:textId="77777777" w:rsidR="0084743B" w:rsidRDefault="0084743B" w:rsidP="0084743B"/>
    <w:p w14:paraId="470027C2" w14:textId="77777777" w:rsidR="0084743B" w:rsidRDefault="0084743B" w:rsidP="0084743B"/>
    <w:p w14:paraId="6E4E9919" w14:textId="77777777" w:rsidR="00A70480" w:rsidRPr="0084743B" w:rsidRDefault="00A70480" w:rsidP="0084743B"/>
    <w:sectPr w:rsidR="00A70480" w:rsidRPr="0084743B" w:rsidSect="0084743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43B"/>
    <w:rsid w:val="002D1F4F"/>
    <w:rsid w:val="00711B4D"/>
    <w:rsid w:val="0084743B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0CACE"/>
  <w15:chartTrackingRefBased/>
  <w15:docId w15:val="{63E66C93-DD44-495D-A015-E4222115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43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743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43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43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43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43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43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43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43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43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4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4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4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4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4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47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43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47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43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47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43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474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4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4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4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