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B20" w14:textId="77777777" w:rsidR="003F1F35" w:rsidRDefault="003F1F35" w:rsidP="003F1F35">
      <w:pPr>
        <w:pStyle w:val="Heading1"/>
      </w:pPr>
      <w:r w:rsidRPr="00F54E9F">
        <w:t>Control Wi-Fi frames</w:t>
      </w:r>
    </w:p>
    <w:p w14:paraId="6EFC5DD2" w14:textId="77777777" w:rsidR="003F1F35" w:rsidRDefault="003F1F35" w:rsidP="003F1F35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626CF6">
        <w:t>Control Wi-Fi frames</w:t>
      </w:r>
      <w:r>
        <w:t>?</w:t>
      </w:r>
    </w:p>
    <w:p w14:paraId="62A84396" w14:textId="77777777" w:rsidR="003F1F35" w:rsidRPr="00AD27A5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6C35CCE6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</w:t>
      </w:r>
      <w:r w:rsidRPr="00AC4F41">
        <w:rPr>
          <w:rFonts w:ascii="Roboto Mono" w:hAnsi="Roboto Mono"/>
        </w:rPr>
        <w:t xml:space="preserve"> are one of the three main IEEE 802.11 frame types. Their purpose is to </w:t>
      </w:r>
      <w:r w:rsidRPr="00AC4F41">
        <w:rPr>
          <w:rFonts w:ascii="Roboto Mono" w:hAnsi="Roboto Mono"/>
          <w:b/>
          <w:bCs/>
        </w:rPr>
        <w:t>manage access to the wireless medium and ensure reliable delivery of data frames</w:t>
      </w:r>
      <w:r w:rsidRPr="00AC4F41">
        <w:rPr>
          <w:rFonts w:ascii="Roboto Mono" w:hAnsi="Roboto Mono"/>
        </w:rPr>
        <w:t>.</w:t>
      </w:r>
    </w:p>
    <w:p w14:paraId="6702739C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They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carry user data and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establish connections (that’s the job of management frames). Instead, they coordinate </w:t>
      </w:r>
      <w:r w:rsidRPr="00AC4F41">
        <w:rPr>
          <w:rFonts w:ascii="Roboto Mono" w:hAnsi="Roboto Mono"/>
          <w:i/>
          <w:iCs/>
        </w:rPr>
        <w:t>how</w:t>
      </w:r>
      <w:r w:rsidRPr="00AC4F41">
        <w:rPr>
          <w:rFonts w:ascii="Roboto Mono" w:hAnsi="Roboto Mono"/>
        </w:rPr>
        <w:t xml:space="preserve"> and </w:t>
      </w:r>
      <w:r w:rsidRPr="00AC4F41">
        <w:rPr>
          <w:rFonts w:ascii="Roboto Mono" w:hAnsi="Roboto Mono"/>
          <w:i/>
          <w:iCs/>
        </w:rPr>
        <w:t>when</w:t>
      </w:r>
      <w:r w:rsidRPr="00AC4F41">
        <w:rPr>
          <w:rFonts w:ascii="Roboto Mono" w:hAnsi="Roboto Mono"/>
        </w:rPr>
        <w:t xml:space="preserve"> data is sent.</w:t>
      </w:r>
    </w:p>
    <w:p w14:paraId="641A22C7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4D5AA96">
          <v:rect id="_x0000_i1025" style="width:0;height:1.5pt" o:hralign="center" o:hrstd="t" o:hr="t" fillcolor="#a0a0a0" stroked="f"/>
        </w:pict>
      </w:r>
    </w:p>
    <w:p w14:paraId="59B516D7" w14:textId="77777777" w:rsidR="003F1F35" w:rsidRDefault="003F1F35" w:rsidP="003F1F35">
      <w:pPr>
        <w:pStyle w:val="Heading2"/>
      </w:pPr>
      <w:r w:rsidRPr="00AC4F41">
        <w:t>Wi-Fi Frame Types (Quick Context)</w:t>
      </w:r>
    </w:p>
    <w:p w14:paraId="133A1B30" w14:textId="77777777" w:rsidR="003F1F35" w:rsidRPr="008C7B82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3731B530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Management frames</w:t>
      </w:r>
      <w:r w:rsidRPr="00AC4F41">
        <w:rPr>
          <w:rFonts w:ascii="Roboto Mono" w:hAnsi="Roboto Mono"/>
        </w:rPr>
        <w:t xml:space="preserve"> – discover and join networks</w:t>
      </w:r>
    </w:p>
    <w:p w14:paraId="0900C77C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frames</w:t>
      </w:r>
      <w:r w:rsidRPr="00AC4F41">
        <w:rPr>
          <w:rFonts w:ascii="Roboto Mono" w:hAnsi="Roboto Mono"/>
        </w:rPr>
        <w:t xml:space="preserve"> – coordinate transmission and reliability</w:t>
      </w:r>
    </w:p>
    <w:p w14:paraId="7DF199BD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Data frames</w:t>
      </w:r>
      <w:r w:rsidRPr="00AC4F41">
        <w:rPr>
          <w:rFonts w:ascii="Roboto Mono" w:hAnsi="Roboto Mono"/>
        </w:rPr>
        <w:t xml:space="preserve"> – carry actual user traffic</w:t>
      </w:r>
    </w:p>
    <w:p w14:paraId="38A3E29E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13FDE388">
          <v:rect id="_x0000_i1026" style="width:0;height:1.5pt" o:hralign="center" o:hrstd="t" o:hr="t" fillcolor="#a0a0a0" stroked="f"/>
        </w:pict>
      </w:r>
    </w:p>
    <w:p w14:paraId="0239A417" w14:textId="77777777" w:rsidR="003F1F35" w:rsidRDefault="003F1F35" w:rsidP="003F1F35">
      <w:pPr>
        <w:pStyle w:val="Heading2"/>
      </w:pPr>
      <w:r w:rsidRPr="00AC4F41">
        <w:t>What Control Frames Do</w:t>
      </w:r>
    </w:p>
    <w:p w14:paraId="7858ADEA" w14:textId="77777777" w:rsidR="003F1F35" w:rsidRPr="00FC65FF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7D14E69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>Control frames help with:</w:t>
      </w:r>
    </w:p>
    <w:p w14:paraId="25E00880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Avoiding collisions on the wireless channel</w:t>
      </w:r>
    </w:p>
    <w:p w14:paraId="1EB2ECE5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Acknowledging successful frame delivery</w:t>
      </w:r>
    </w:p>
    <w:p w14:paraId="5136D13A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Managing who can transmit and when</w:t>
      </w:r>
    </w:p>
    <w:p w14:paraId="3F057536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Supporting power-saving mechanisms</w:t>
      </w:r>
    </w:p>
    <w:p w14:paraId="4F6E7BF9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E0EA43D">
          <v:rect id="_x0000_i1027" style="width:0;height:1.5pt" o:hralign="center" o:hrstd="t" o:hr="t" fillcolor="#a0a0a0" stroked="f"/>
        </w:pict>
      </w:r>
    </w:p>
    <w:p w14:paraId="5C96D3C0" w14:textId="77777777" w:rsidR="003F1F35" w:rsidRDefault="003F1F35" w:rsidP="003F1F35">
      <w:pPr>
        <w:pStyle w:val="Heading2"/>
      </w:pPr>
      <w:r w:rsidRPr="00AC4F41">
        <w:t>Common Control Wi-Fi Frames</w:t>
      </w:r>
    </w:p>
    <w:p w14:paraId="214653DB" w14:textId="77777777" w:rsidR="003F1F35" w:rsidRPr="004C0501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220BA9A4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1. RTS (Request to Send)</w:t>
      </w:r>
    </w:p>
    <w:p w14:paraId="3477AB15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by a device before transmitting large data frames</w:t>
      </w:r>
    </w:p>
    <w:p w14:paraId="6DEB0870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Asks for permission to use the channel</w:t>
      </w:r>
    </w:p>
    <w:p w14:paraId="6CAF9949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Helps prevent collisions (hidden node problem)</w:t>
      </w:r>
    </w:p>
    <w:p w14:paraId="2798753D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2. CTS (Clear to Send)</w:t>
      </w:r>
    </w:p>
    <w:p w14:paraId="1ED67868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in response to RTS</w:t>
      </w:r>
    </w:p>
    <w:p w14:paraId="24D6000E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Grants permission to transmit</w:t>
      </w:r>
    </w:p>
    <w:p w14:paraId="40CCDD7F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Other devices hearing CTS stay silent</w:t>
      </w:r>
    </w:p>
    <w:p w14:paraId="0E5A24C3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3. ACK (Acknowledgment)</w:t>
      </w:r>
    </w:p>
    <w:p w14:paraId="3340F53A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Confirms successful receipt of a frame</w:t>
      </w:r>
    </w:p>
    <w:p w14:paraId="5E0C883D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If not received, the sender retransmits</w:t>
      </w:r>
    </w:p>
    <w:p w14:paraId="21D361A8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4. Block ACK</w:t>
      </w:r>
    </w:p>
    <w:p w14:paraId="4556272C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Acknowledges multiple frames at once</w:t>
      </w:r>
    </w:p>
    <w:p w14:paraId="1529A538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Improves efficiency for high-throughput traffic</w:t>
      </w:r>
    </w:p>
    <w:p w14:paraId="79B40DD6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5. PS-Poll (Power Save Poll)</w:t>
      </w:r>
    </w:p>
    <w:p w14:paraId="0B83C94D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Used by devices in power-saving mode</w:t>
      </w:r>
    </w:p>
    <w:p w14:paraId="59CE3A81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Requests buffered data from the Access Point</w:t>
      </w:r>
    </w:p>
    <w:p w14:paraId="57A75528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2BF64BE">
          <v:rect id="_x0000_i1028" style="width:0;height:1.5pt" o:hralign="center" o:hrstd="t" o:hr="t" fillcolor="#a0a0a0" stroked="f"/>
        </w:pict>
      </w:r>
    </w:p>
    <w:p w14:paraId="497AC7C2" w14:textId="77777777" w:rsidR="003F1F35" w:rsidRDefault="003F1F35" w:rsidP="003F1F35">
      <w:pPr>
        <w:pStyle w:val="Heading2"/>
      </w:pPr>
      <w:r w:rsidRPr="00AC4F41">
        <w:t>Example Flow (Simple)</w:t>
      </w:r>
    </w:p>
    <w:p w14:paraId="064E2A5B" w14:textId="77777777" w:rsidR="003F1F35" w:rsidRPr="002236DD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7FBBA678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RTS</w:t>
      </w:r>
    </w:p>
    <w:p w14:paraId="5CEE3963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CTS</w:t>
      </w:r>
    </w:p>
    <w:p w14:paraId="3A1C651B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Data frame</w:t>
      </w:r>
    </w:p>
    <w:p w14:paraId="6E5F83FD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ACK</w:t>
      </w:r>
    </w:p>
    <w:p w14:paraId="6157702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This sequence ensures </w:t>
      </w:r>
      <w:r w:rsidRPr="00AC4F41">
        <w:rPr>
          <w:rFonts w:ascii="Roboto Mono" w:hAnsi="Roboto Mono"/>
          <w:b/>
          <w:bCs/>
        </w:rPr>
        <w:t>orderly and reliable communication</w:t>
      </w:r>
      <w:r w:rsidRPr="00AC4F41">
        <w:rPr>
          <w:rFonts w:ascii="Roboto Mono" w:hAnsi="Roboto Mono"/>
        </w:rPr>
        <w:t xml:space="preserve"> on a shared wireless medium.</w:t>
      </w:r>
    </w:p>
    <w:p w14:paraId="72776482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388A9C8">
          <v:rect id="_x0000_i1029" style="width:0;height:1.5pt" o:hralign="center" o:hrstd="t" o:hr="t" fillcolor="#a0a0a0" stroked="f"/>
        </w:pict>
      </w:r>
    </w:p>
    <w:p w14:paraId="6957BA39" w14:textId="77777777" w:rsidR="003F1F35" w:rsidRDefault="003F1F35" w:rsidP="003F1F35">
      <w:pPr>
        <w:pStyle w:val="Heading2"/>
      </w:pPr>
      <w:r w:rsidRPr="00AC4F41">
        <w:t>Why Control Frames Matter</w:t>
      </w:r>
    </w:p>
    <w:p w14:paraId="6590053B" w14:textId="77777777" w:rsidR="003F1F35" w:rsidRPr="009812C0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6125912F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Wi-Fi is half-duplex (only one device transmits at a time)</w:t>
      </w:r>
    </w:p>
    <w:p w14:paraId="793F8F5D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Control frames prevent collisions and wasted airtime</w:t>
      </w:r>
    </w:p>
    <w:p w14:paraId="166BD414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They significantly improve network performance and reliability</w:t>
      </w:r>
    </w:p>
    <w:p w14:paraId="41B3CF51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CE658EB">
          <v:rect id="_x0000_i1030" style="width:0;height:1.5pt" o:hralign="center" o:hrstd="t" o:hr="t" fillcolor="#a0a0a0" stroked="f"/>
        </w:pict>
      </w:r>
    </w:p>
    <w:p w14:paraId="2A253E47" w14:textId="77777777" w:rsidR="003F1F35" w:rsidRDefault="003F1F35" w:rsidP="003F1F35">
      <w:pPr>
        <w:pStyle w:val="Heading2"/>
      </w:pPr>
      <w:r w:rsidRPr="00AC4F41">
        <w:t>In Simple Terms</w:t>
      </w:r>
    </w:p>
    <w:p w14:paraId="71D2FA30" w14:textId="77777777" w:rsidR="003F1F35" w:rsidRPr="0099112E" w:rsidRDefault="003F1F35" w:rsidP="003F1F3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(GPT‑5 Mini) at [12/14/2025]</w:t>
      </w:r>
    </w:p>
    <w:p w14:paraId="45D4FFD2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 are the “traffic signals” of Wi-Fi, making sure devices take turns and confirming that messages arrived safely.</w:t>
      </w:r>
    </w:p>
    <w:p w14:paraId="6C83AB6D" w14:textId="77777777" w:rsidR="00A70480" w:rsidRPr="003F1F35" w:rsidRDefault="00A70480" w:rsidP="003F1F35"/>
    <w:sectPr w:rsidR="00A70480" w:rsidRPr="003F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063"/>
    <w:multiLevelType w:val="multilevel"/>
    <w:tmpl w:val="3ED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F54"/>
    <w:multiLevelType w:val="multilevel"/>
    <w:tmpl w:val="C35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5D6"/>
    <w:multiLevelType w:val="multilevel"/>
    <w:tmpl w:val="FFE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7E32"/>
    <w:multiLevelType w:val="multilevel"/>
    <w:tmpl w:val="2D3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75E6"/>
    <w:multiLevelType w:val="multilevel"/>
    <w:tmpl w:val="B40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51F3"/>
    <w:multiLevelType w:val="multilevel"/>
    <w:tmpl w:val="2F92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3E99"/>
    <w:multiLevelType w:val="multilevel"/>
    <w:tmpl w:val="548A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26FED"/>
    <w:multiLevelType w:val="multilevel"/>
    <w:tmpl w:val="5B3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C55AE"/>
    <w:multiLevelType w:val="multilevel"/>
    <w:tmpl w:val="54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5699">
    <w:abstractNumId w:val="6"/>
  </w:num>
  <w:num w:numId="2" w16cid:durableId="230965155">
    <w:abstractNumId w:val="4"/>
  </w:num>
  <w:num w:numId="3" w16cid:durableId="428427361">
    <w:abstractNumId w:val="0"/>
  </w:num>
  <w:num w:numId="4" w16cid:durableId="2029670917">
    <w:abstractNumId w:val="8"/>
  </w:num>
  <w:num w:numId="5" w16cid:durableId="1605068904">
    <w:abstractNumId w:val="7"/>
  </w:num>
  <w:num w:numId="6" w16cid:durableId="210656001">
    <w:abstractNumId w:val="3"/>
  </w:num>
  <w:num w:numId="7" w16cid:durableId="692416754">
    <w:abstractNumId w:val="1"/>
  </w:num>
  <w:num w:numId="8" w16cid:durableId="1893544316">
    <w:abstractNumId w:val="5"/>
  </w:num>
  <w:num w:numId="9" w16cid:durableId="953947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35"/>
    <w:rsid w:val="002D1F4F"/>
    <w:rsid w:val="003F1F3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7073"/>
  <w15:chartTrackingRefBased/>
  <w15:docId w15:val="{D7FB91D1-25D0-4413-AFC4-47569CAB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35"/>
  </w:style>
  <w:style w:type="paragraph" w:styleId="Heading1">
    <w:name w:val="heading 1"/>
    <w:basedOn w:val="Normal"/>
    <w:next w:val="Normal"/>
    <w:link w:val="Heading1Char"/>
    <w:uiPriority w:val="9"/>
    <w:qFormat/>
    <w:rsid w:val="003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