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8CF8" w14:textId="77777777" w:rsidR="00F306D6" w:rsidRPr="00F306D6" w:rsidRDefault="00F306D6" w:rsidP="00F306D6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okspoo3p6xg8" w:colFirst="0" w:colLast="0"/>
      <w:bookmarkEnd w:id="0"/>
      <w:r w:rsidRPr="00F306D6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Dynamic Route</w:t>
      </w:r>
    </w:p>
    <w:p w14:paraId="6CA7C16E" w14:textId="77777777" w:rsidR="00F306D6" w:rsidRPr="00F306D6" w:rsidRDefault="00F306D6" w:rsidP="00F306D6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F306D6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🧱</w:t>
      </w:r>
      <w:r w:rsidRPr="00F306D6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Dynamic Route?</w:t>
      </w:r>
    </w:p>
    <w:p w14:paraId="7AB48C24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306D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306D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B714087" w14:textId="77777777" w:rsidR="00F306D6" w:rsidRPr="00F306D6" w:rsidRDefault="00F306D6" w:rsidP="00F306D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route that is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 learned and updated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a router using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protocols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RIP, OSPF, EIGRP, BGP). These protocols allow routers to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exchange information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detect network changes, and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recalculate the best paths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without manual input.</w:t>
      </w:r>
    </w:p>
    <w:p w14:paraId="42C57A32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371DB8">
          <v:rect id="_x0000_i1025" style="width:0;height:1.5pt" o:hralign="center" o:hrstd="t" o:hr="t" fillcolor="#a0a0a0" stroked="f"/>
        </w:pict>
      </w:r>
    </w:p>
    <w:p w14:paraId="2CEDB372" w14:textId="77777777" w:rsidR="00F306D6" w:rsidRPr="00F306D6" w:rsidRDefault="00F306D6" w:rsidP="00F306D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x9pztivunsrj" w:colFirst="0" w:colLast="0"/>
      <w:bookmarkEnd w:id="1"/>
      <w:r w:rsidRPr="00F306D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F306D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3609E9B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306D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306D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558E2E2" w14:textId="77777777" w:rsidR="00F306D6" w:rsidRPr="00F306D6" w:rsidRDefault="00F306D6" w:rsidP="00F306D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dynamic 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path that routers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learn automatically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from other routers using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protocols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can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adjust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the network changes.</w:t>
      </w:r>
    </w:p>
    <w:p w14:paraId="2E04CF2B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27BD34A">
          <v:rect id="_x0000_i1026" style="width:0;height:1.5pt" o:hralign="center" o:hrstd="t" o:hr="t" fillcolor="#a0a0a0" stroked="f"/>
        </w:pict>
      </w:r>
    </w:p>
    <w:p w14:paraId="098C8103" w14:textId="77777777" w:rsidR="00F306D6" w:rsidRPr="00F306D6" w:rsidRDefault="00F306D6" w:rsidP="00F306D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a0i6tm6sfwqt" w:colFirst="0" w:colLast="0"/>
      <w:bookmarkEnd w:id="2"/>
      <w:r w:rsidRPr="00F306D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🔄</w:t>
      </w:r>
      <w:r w:rsidRPr="00F306D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 Routing Protocols:</w:t>
      </w:r>
    </w:p>
    <w:p w14:paraId="6E3E0224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306D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306D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BE505CE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5C4DB2" wp14:editId="0A1D867A">
            <wp:extent cx="5943600" cy="1549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745"/>
        <w:gridCol w:w="2735"/>
      </w:tblGrid>
      <w:tr w:rsidR="00F306D6" w:rsidRPr="00F306D6" w14:paraId="58ACD70A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8ADF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Protocol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8173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FD1B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Typical Use</w:t>
            </w:r>
          </w:p>
        </w:tc>
      </w:tr>
      <w:tr w:rsidR="00F306D6" w:rsidRPr="00F306D6" w14:paraId="2AAEE76C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797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RIP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AEF7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Distance-vector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0BA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Small networks</w:t>
            </w:r>
          </w:p>
        </w:tc>
      </w:tr>
      <w:tr w:rsidR="00F306D6" w:rsidRPr="00F306D6" w14:paraId="63D59716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DC1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OSPF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77F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Link-state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D9C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Large enterprise networks</w:t>
            </w:r>
          </w:p>
        </w:tc>
      </w:tr>
      <w:tr w:rsidR="00F306D6" w:rsidRPr="00F306D6" w14:paraId="03EDE893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0122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BGP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3C8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Path-vector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1CA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Internet routing (ISPs)</w:t>
            </w:r>
          </w:p>
        </w:tc>
      </w:tr>
      <w:tr w:rsidR="00F306D6" w:rsidRPr="00F306D6" w14:paraId="416AADA5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0D1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EIGRP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31D2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Hybrid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2DA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Cisco-based networks</w:t>
            </w:r>
          </w:p>
        </w:tc>
      </w:tr>
    </w:tbl>
    <w:p w14:paraId="34947972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65A79C">
          <v:rect id="_x0000_i1027" style="width:0;height:1.5pt" o:hralign="center" o:hrstd="t" o:hr="t" fillcolor="#a0a0a0" stroked="f"/>
        </w:pict>
      </w:r>
    </w:p>
    <w:p w14:paraId="3F03D079" w14:textId="77777777" w:rsidR="00F306D6" w:rsidRPr="00F306D6" w:rsidRDefault="00F306D6" w:rsidP="00F306D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eexbh37uastl" w:colFirst="0" w:colLast="0"/>
      <w:bookmarkEnd w:id="3"/>
      <w:r w:rsidRPr="00F306D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F306D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What Happens in Dynamic Routing?</w:t>
      </w:r>
    </w:p>
    <w:p w14:paraId="1061856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306D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306D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8488DC7" w14:textId="77777777" w:rsidR="00F306D6" w:rsidRPr="00F306D6" w:rsidRDefault="00F306D6" w:rsidP="00F306D6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Routers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send updates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neighbors.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273C356" w14:textId="77777777" w:rsidR="00F306D6" w:rsidRPr="00F306D6" w:rsidRDefault="00F306D6" w:rsidP="00F306D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They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calculate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best path to every destination.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E19B55A" w14:textId="77777777" w:rsidR="00F306D6" w:rsidRPr="00F306D6" w:rsidRDefault="00F306D6" w:rsidP="00F306D6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a link goes down, they </w:t>
      </w:r>
      <w:r w:rsidRPr="00F306D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automatically reroute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traffic.</w:t>
      </w:r>
      <w:r w:rsidRPr="00F306D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B4F01E2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DDBCA8A">
          <v:rect id="_x0000_i1028" style="width:0;height:1.5pt" o:hralign="center" o:hrstd="t" o:hr="t" fillcolor="#a0a0a0" stroked="f"/>
        </w:pict>
      </w:r>
    </w:p>
    <w:p w14:paraId="7107F9D0" w14:textId="77777777" w:rsidR="00F306D6" w:rsidRPr="00F306D6" w:rsidRDefault="00F306D6" w:rsidP="00F306D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9f76psv525mf" w:colFirst="0" w:colLast="0"/>
      <w:bookmarkEnd w:id="4"/>
      <w:r w:rsidRPr="00F306D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🧾</w:t>
      </w:r>
      <w:r w:rsidRPr="00F306D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Sample Routing Table Entry (Dynamic)</w:t>
      </w:r>
    </w:p>
    <w:p w14:paraId="5A07A20A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306D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306D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1E02EAC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BC9D82" wp14:editId="43F35DFE">
            <wp:extent cx="5943600" cy="609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10"/>
        <w:gridCol w:w="1370"/>
        <w:gridCol w:w="1160"/>
        <w:gridCol w:w="1085"/>
      </w:tblGrid>
      <w:tr w:rsidR="00F306D6" w:rsidRPr="00F306D6" w14:paraId="4308B791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82E8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Destination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D306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Subnet Mask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77B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FFCD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Interface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1E3D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Protocol</w:t>
            </w:r>
          </w:p>
        </w:tc>
      </w:tr>
      <w:tr w:rsidR="00F306D6" w:rsidRPr="00F306D6" w14:paraId="49E030A7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125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10.20.30.0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847B6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255.255.255.0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E75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90E3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eth0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0D7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OSPF</w:t>
            </w:r>
          </w:p>
        </w:tc>
      </w:tr>
    </w:tbl>
    <w:p w14:paraId="38B75202" w14:textId="77777777" w:rsidR="00F306D6" w:rsidRPr="00F306D6" w:rsidRDefault="00F306D6" w:rsidP="00F306D6">
      <w:pPr>
        <w:spacing w:before="240" w:after="240" w:line="276" w:lineRule="auto"/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</w:pPr>
      <w:r w:rsidRPr="00F306D6">
        <w:rPr>
          <w:rFonts w:ascii="Segoe UI Emoji" w:eastAsia="Arial" w:hAnsi="Segoe UI Emoji" w:cs="Segoe UI Emoji"/>
          <w:kern w:val="0"/>
          <w:sz w:val="16"/>
          <w:szCs w:val="16"/>
          <w:lang w:val="en"/>
          <w14:ligatures w14:val="none"/>
        </w:rPr>
        <w:t>🧠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 xml:space="preserve"> This entry was </w:t>
      </w:r>
      <w:r w:rsidRPr="00F306D6">
        <w:rPr>
          <w:rFonts w:ascii="Roboto Mono" w:eastAsia="Arial" w:hAnsi="Roboto Mono" w:cs="Arial"/>
          <w:b/>
          <w:bCs/>
          <w:kern w:val="0"/>
          <w:sz w:val="16"/>
          <w:szCs w:val="16"/>
          <w:lang w:val="en"/>
          <w14:ligatures w14:val="none"/>
        </w:rPr>
        <w:t>learned dynamically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 xml:space="preserve"> via </w:t>
      </w:r>
      <w:r w:rsidRPr="00F306D6">
        <w:rPr>
          <w:rFonts w:ascii="Roboto Mono" w:eastAsia="Arial" w:hAnsi="Roboto Mono" w:cs="Arial"/>
          <w:b/>
          <w:bCs/>
          <w:kern w:val="0"/>
          <w:sz w:val="16"/>
          <w:szCs w:val="16"/>
          <w:lang w:val="en"/>
          <w14:ligatures w14:val="none"/>
        </w:rPr>
        <w:t>OSPF</w:t>
      </w:r>
      <w:r w:rsidRPr="00F306D6">
        <w:rPr>
          <w:rFonts w:ascii="Roboto Mono" w:eastAsia="Arial" w:hAnsi="Roboto Mono" w:cs="Arial"/>
          <w:kern w:val="0"/>
          <w:sz w:val="16"/>
          <w:szCs w:val="16"/>
          <w:lang w:val="en"/>
          <w14:ligatures w14:val="none"/>
        </w:rPr>
        <w:t>, not added manually.</w:t>
      </w:r>
    </w:p>
    <w:p w14:paraId="6BD1DA4F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3F5D2D2">
          <v:rect id="_x0000_i1029" style="width:0;height:1.5pt" o:hralign="center" o:hrstd="t" o:hr="t" fillcolor="#a0a0a0" stroked="f"/>
        </w:pict>
      </w:r>
    </w:p>
    <w:p w14:paraId="6CB102C1" w14:textId="77777777" w:rsidR="00F306D6" w:rsidRPr="00F306D6" w:rsidRDefault="00F306D6" w:rsidP="00F306D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fss88nki20n" w:colFirst="0" w:colLast="0"/>
      <w:bookmarkEnd w:id="5"/>
      <w:r w:rsidRPr="00F306D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🔍</w:t>
      </w:r>
      <w:r w:rsidRPr="00F306D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Characteristics of Dynamic Routes:</w:t>
      </w:r>
    </w:p>
    <w:p w14:paraId="5DC3A245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306D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306D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5350A28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69A3FA" wp14:editId="71C48B54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000"/>
      </w:tblGrid>
      <w:tr w:rsidR="00F306D6" w:rsidRPr="00F306D6" w14:paraId="0CF8901B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793F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4220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306D6" w:rsidRPr="00F306D6" w14:paraId="3296175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246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Auto-learned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D0B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Routers discover and share routes with each other</w:t>
            </w:r>
          </w:p>
        </w:tc>
      </w:tr>
      <w:tr w:rsidR="00F306D6" w:rsidRPr="00F306D6" w14:paraId="0EE06B35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E93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🔧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Self-adjusting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665B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update when topology changes</w:t>
            </w:r>
          </w:p>
        </w:tc>
      </w:tr>
      <w:tr w:rsidR="00F306D6" w:rsidRPr="00F306D6" w14:paraId="5D8D1C52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D81E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More complex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71B6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Requires more resources and config</w:t>
            </w:r>
          </w:p>
        </w:tc>
      </w:tr>
      <w:tr w:rsidR="00F306D6" w:rsidRPr="00F306D6" w14:paraId="22CFF760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6164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Supports authentication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683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Many protocols support secure route exchange</w:t>
            </w:r>
          </w:p>
        </w:tc>
      </w:tr>
      <w:tr w:rsidR="00F306D6" w:rsidRPr="00F306D6" w14:paraId="5E6DD9E1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D1C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📈</w:t>
            </w: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7A9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Better for large or changing networks</w:t>
            </w:r>
          </w:p>
        </w:tc>
      </w:tr>
    </w:tbl>
    <w:p w14:paraId="374C8393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A58F16">
          <v:rect id="_x0000_i1030" style="width:0;height:1.5pt" o:hralign="center" o:hrstd="t" o:hr="t" fillcolor="#a0a0a0" stroked="f"/>
        </w:pict>
      </w:r>
    </w:p>
    <w:p w14:paraId="0D607B64" w14:textId="77777777" w:rsidR="00F306D6" w:rsidRPr="00F306D6" w:rsidRDefault="00F306D6" w:rsidP="00F306D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dy75vq2jr02w" w:colFirst="0" w:colLast="0"/>
      <w:bookmarkEnd w:id="6"/>
      <w:r w:rsidRPr="00F306D6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🆚</w:t>
      </w:r>
      <w:r w:rsidRPr="00F306D6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Static vs Dynamic Route</w:t>
      </w:r>
    </w:p>
    <w:p w14:paraId="496A6EC3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306D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306D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3281AF7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2209BB" wp14:editId="60DC1A48">
            <wp:extent cx="59436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2285"/>
        <w:gridCol w:w="2615"/>
      </w:tblGrid>
      <w:tr w:rsidR="00F306D6" w:rsidRPr="00F306D6" w14:paraId="6D8EACC9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2D55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C0D0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Static Route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C87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Dynamic Route</w:t>
            </w:r>
          </w:p>
        </w:tc>
      </w:tr>
      <w:tr w:rsidR="00F306D6" w:rsidRPr="00F306D6" w14:paraId="0226CA9F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8B57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Config Method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46E0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B0A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 (via protocols)</w:t>
            </w:r>
          </w:p>
        </w:tc>
      </w:tr>
      <w:tr w:rsidR="00F306D6" w:rsidRPr="00F306D6" w14:paraId="0D4ED531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ED4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Adapts to Changes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D3D9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F306D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23D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F306D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306D6" w:rsidRPr="00F306D6" w14:paraId="41328746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E9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CD74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CE3A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 to high</w:t>
            </w:r>
          </w:p>
        </w:tc>
      </w:tr>
      <w:tr w:rsidR="00F306D6" w:rsidRPr="00F306D6" w14:paraId="4E0E390C" w14:textId="77777777" w:rsidTr="00946108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5A2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50B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Small/fixed networks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F9DC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Large/dynamic networks</w:t>
            </w:r>
          </w:p>
        </w:tc>
      </w:tr>
    </w:tbl>
    <w:p w14:paraId="12AF702E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6F462B">
          <v:rect id="_x0000_i1031" style="width:0;height:1.5pt" o:hralign="center" o:hrstd="t" o:hr="t" fillcolor="#a0a0a0" stroked="f"/>
        </w:pict>
      </w:r>
    </w:p>
    <w:p w14:paraId="6F6F60FC" w14:textId="77777777" w:rsidR="00F306D6" w:rsidRPr="00F306D6" w:rsidRDefault="00F306D6" w:rsidP="00F306D6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" w:name="_1g90l0jtmzc4" w:colFirst="0" w:colLast="0"/>
      <w:bookmarkEnd w:id="7"/>
      <w:r w:rsidRPr="00F306D6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F306D6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1EE8A04E" w14:textId="77777777" w:rsidR="00F306D6" w:rsidRPr="00F306D6" w:rsidRDefault="00F306D6" w:rsidP="00F306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F306D6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F306D6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F306D6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D5A9472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923B4" wp14:editId="690BB1A4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025"/>
      </w:tblGrid>
      <w:tr w:rsidR="00F306D6" w:rsidRPr="00F306D6" w14:paraId="2089DBC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B785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Attribute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6EE9" w14:textId="77777777" w:rsidR="00F306D6" w:rsidRPr="00F306D6" w:rsidRDefault="00F306D6" w:rsidP="00F306D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Value</w:t>
            </w:r>
          </w:p>
        </w:tc>
      </w:tr>
      <w:tr w:rsidR="00F306D6" w:rsidRPr="00F306D6" w14:paraId="3D6443F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3F5F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0B8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Automatically learned</w:t>
            </w:r>
          </w:p>
        </w:tc>
      </w:tr>
      <w:tr w:rsidR="00F306D6" w:rsidRPr="00F306D6" w14:paraId="339A85D7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49F8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Set By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8BA1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Routing protocols (e.g., OSPF, RIP)</w:t>
            </w:r>
          </w:p>
        </w:tc>
      </w:tr>
      <w:tr w:rsidR="00F306D6" w:rsidRPr="00F306D6" w14:paraId="7A8C5FE1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67BD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Updates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A74E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Dynamically, based on network events</w:t>
            </w:r>
          </w:p>
        </w:tc>
      </w:tr>
      <w:tr w:rsidR="00F306D6" w:rsidRPr="00F306D6" w14:paraId="7AC04AE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4760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Best For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2BD5" w14:textId="77777777" w:rsidR="00F306D6" w:rsidRPr="00F306D6" w:rsidRDefault="00F306D6" w:rsidP="00F306D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F306D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Medium to large, or changing networks</w:t>
            </w:r>
          </w:p>
        </w:tc>
      </w:tr>
    </w:tbl>
    <w:p w14:paraId="3E05F5BA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06D6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E386D0">
          <v:rect id="_x0000_i1032" style="width:0;height:1.5pt" o:hralign="center" o:hrstd="t" o:hr="t" fillcolor="#a0a0a0" stroked="f"/>
        </w:pict>
      </w:r>
    </w:p>
    <w:p w14:paraId="05B0C5CD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A10C28" w14:textId="77777777" w:rsidR="00F306D6" w:rsidRPr="00F306D6" w:rsidRDefault="00F306D6" w:rsidP="00F306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961C70" w14:textId="77777777" w:rsidR="00A70480" w:rsidRPr="00F306D6" w:rsidRDefault="00A70480" w:rsidP="00F306D6"/>
    <w:sectPr w:rsidR="00A70480" w:rsidRPr="00F306D6" w:rsidSect="00F306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41558"/>
    <w:multiLevelType w:val="multilevel"/>
    <w:tmpl w:val="596C0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55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D6"/>
    <w:rsid w:val="002D1F4F"/>
    <w:rsid w:val="00711B4D"/>
    <w:rsid w:val="00854D6A"/>
    <w:rsid w:val="008952B3"/>
    <w:rsid w:val="00A70480"/>
    <w:rsid w:val="00F3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E4D3"/>
  <w15:chartTrackingRefBased/>
  <w15:docId w15:val="{8B24E45F-25E5-46EF-8094-FB0C80D0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