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0C1A" w14:textId="77777777" w:rsidR="00494DB4" w:rsidRPr="00BA3F1A" w:rsidRDefault="00494DB4" w:rsidP="00494DB4">
      <w:pPr>
        <w:pStyle w:val="Heading2"/>
        <w:keepNext w:val="0"/>
        <w:keepLines w:val="0"/>
        <w:rPr>
          <w:sz w:val="34"/>
          <w:szCs w:val="34"/>
        </w:rPr>
      </w:pPr>
      <w:bookmarkStart w:id="0" w:name="_rkajof4lzwyv" w:colFirst="0" w:colLast="0"/>
      <w:bookmarkEnd w:id="0"/>
      <w:r w:rsidRPr="00BA3F1A">
        <w:rPr>
          <w:sz w:val="34"/>
          <w:szCs w:val="34"/>
        </w:rPr>
        <w:t>Types of ASN</w:t>
      </w:r>
    </w:p>
    <w:p w14:paraId="256CFB5E" w14:textId="77777777" w:rsidR="00494DB4" w:rsidRDefault="00494DB4" w:rsidP="00494DB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[12/15/2025]</w:t>
      </w:r>
    </w:p>
    <w:p w14:paraId="60F40849" w14:textId="77777777" w:rsidR="00494DB4" w:rsidRDefault="00494DB4" w:rsidP="00494DB4">
      <w:r>
        <w:rPr>
          <w:noProof/>
        </w:rPr>
        <w:drawing>
          <wp:inline distT="114300" distB="114300" distL="114300" distR="114300" wp14:anchorId="4F7821F2" wp14:editId="4EBB26F7">
            <wp:extent cx="5943600" cy="175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EEBFC6" w14:textId="77777777" w:rsidR="00494DB4" w:rsidRDefault="00494DB4" w:rsidP="00494DB4"/>
    <w:tbl>
      <w:tblPr>
        <w:tblW w:w="937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930"/>
        <w:gridCol w:w="4125"/>
      </w:tblGrid>
      <w:tr w:rsidR="00494DB4" w14:paraId="74ED86DB" w14:textId="77777777" w:rsidTr="00946108">
        <w:trPr>
          <w:trHeight w:val="51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FCDF2" w14:textId="77777777" w:rsidR="00494DB4" w:rsidRPr="008B52DF" w:rsidRDefault="00494DB4" w:rsidP="00946108">
            <w:pPr>
              <w:jc w:val="center"/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C8D8A" w14:textId="77777777" w:rsidR="00494DB4" w:rsidRPr="008B52DF" w:rsidRDefault="00494DB4" w:rsidP="00946108">
            <w:pPr>
              <w:jc w:val="center"/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ASN Range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EABB2" w14:textId="77777777" w:rsidR="00494DB4" w:rsidRPr="008B52DF" w:rsidRDefault="00494DB4" w:rsidP="00946108">
            <w:pPr>
              <w:jc w:val="center"/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94DB4" w14:paraId="13DDA7FD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6C6E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16-bit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8EF3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1 – 65,535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7FC0E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Legacy format</w:t>
            </w:r>
          </w:p>
        </w:tc>
      </w:tr>
      <w:tr w:rsidR="00494DB4" w14:paraId="35F39F99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54F9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32-bit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2B9E9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65,536 – 4,294,967,295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F73B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Modern format (to prevent exhaustion)</w:t>
            </w:r>
          </w:p>
        </w:tc>
      </w:tr>
      <w:tr w:rsidR="00494DB4" w14:paraId="14C0259C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9283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Private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94F1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 xml:space="preserve">64,512 – 65,534 </w:t>
            </w:r>
            <w:r w:rsidRPr="008B52DF">
              <w:rPr>
                <w:rFonts w:ascii="Roboto Mono" w:hAnsi="Roboto Mono"/>
                <w:b/>
                <w:bCs/>
              </w:rPr>
              <w:t>and</w:t>
            </w:r>
            <w:r w:rsidRPr="008B52DF">
              <w:rPr>
                <w:rFonts w:ascii="Roboto Mono" w:hAnsi="Roboto Mono"/>
              </w:rPr>
              <w:t xml:space="preserve"> 4,200,000,000 – 4,294,967,294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A3DC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For internal BGP use only (not advertised to the internet)</w:t>
            </w:r>
          </w:p>
        </w:tc>
      </w:tr>
      <w:tr w:rsidR="00494DB4" w14:paraId="0E65CFF7" w14:textId="77777777" w:rsidTr="00946108">
        <w:trPr>
          <w:trHeight w:val="80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FA0B9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  <w:b/>
                <w:bCs/>
              </w:rPr>
              <w:t>Public ASN</w:t>
            </w:r>
          </w:p>
        </w:tc>
        <w:tc>
          <w:tcPr>
            <w:tcW w:w="3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A4E3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All others</w:t>
            </w:r>
          </w:p>
        </w:tc>
        <w:tc>
          <w:tcPr>
            <w:tcW w:w="4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35D7A" w14:textId="77777777" w:rsidR="00494DB4" w:rsidRPr="008B52DF" w:rsidRDefault="00494DB4" w:rsidP="00946108">
            <w:pPr>
              <w:rPr>
                <w:rFonts w:ascii="Roboto Mono" w:hAnsi="Roboto Mono"/>
              </w:rPr>
            </w:pPr>
            <w:r w:rsidRPr="008B52DF">
              <w:rPr>
                <w:rFonts w:ascii="Roboto Mono" w:hAnsi="Roboto Mono"/>
              </w:rPr>
              <w:t>Used for global internet routing</w:t>
            </w:r>
          </w:p>
        </w:tc>
      </w:tr>
    </w:tbl>
    <w:p w14:paraId="72E7E482" w14:textId="77777777" w:rsidR="00494DB4" w:rsidRDefault="00494DB4" w:rsidP="00494DB4"/>
    <w:p w14:paraId="45364EC1" w14:textId="77777777" w:rsidR="00494DB4" w:rsidRDefault="00494DB4" w:rsidP="00494DB4"/>
    <w:p w14:paraId="328ED036" w14:textId="77777777" w:rsidR="00A70480" w:rsidRPr="00494DB4" w:rsidRDefault="00A70480" w:rsidP="00494DB4"/>
    <w:sectPr w:rsidR="00A70480" w:rsidRPr="00494DB4" w:rsidSect="00494D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B4"/>
    <w:rsid w:val="002D1F4F"/>
    <w:rsid w:val="00494DB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AA17"/>
  <w15:chartTrackingRefBased/>
  <w15:docId w15:val="{F058E864-6BF2-49EC-B50F-2FE8812B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B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D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D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B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B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B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B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4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94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94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B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94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B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94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2026-01-22T16:21:00Z</dcterms:created>
  <dcterms:modified xsi:type="dcterms:W3CDTF">2026-01-22T16:21:00Z</dcterms:modified>
</cp:coreProperties>
</file>