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3228" w:rsidRDefault="00123228" w:rsidP="00123228">
      <w:pPr>
        <w:pStyle w:val="Heading1"/>
      </w:pPr>
      <w:r w:rsidRPr="00332F1C">
        <w:t>Single Administrative Domain</w:t>
      </w:r>
    </w:p>
    <w:p w:rsidR="00123228" w:rsidRPr="008339B0" w:rsidRDefault="00123228" w:rsidP="00123228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8339B0">
        <w:t>Single Administrative Domain</w:t>
      </w:r>
      <w:r w:rsidRPr="00451FCF">
        <w:t>?</w:t>
      </w:r>
    </w:p>
    <w:p w:rsidR="00123228" w:rsidRDefault="00123228" w:rsidP="0012322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:rsidR="00123228" w:rsidRPr="00597287" w:rsidRDefault="00123228" w:rsidP="00123228">
      <w:pPr>
        <w:spacing w:before="240" w:after="240"/>
        <w:rPr>
          <w:rFonts w:ascii="Roboto Mono" w:hAnsi="Roboto Mono"/>
        </w:rPr>
      </w:pPr>
      <w:r w:rsidRPr="00597287">
        <w:rPr>
          <w:rFonts w:ascii="Roboto Mono" w:hAnsi="Roboto Mono"/>
        </w:rPr>
        <w:t xml:space="preserve">A </w:t>
      </w:r>
      <w:r w:rsidRPr="00597287">
        <w:rPr>
          <w:rFonts w:ascii="Roboto Mono" w:hAnsi="Roboto Mono"/>
          <w:b/>
          <w:bCs/>
        </w:rPr>
        <w:t>single administrative domain</w:t>
      </w:r>
      <w:r w:rsidRPr="00597287">
        <w:rPr>
          <w:rFonts w:ascii="Roboto Mono" w:hAnsi="Roboto Mono"/>
        </w:rPr>
        <w:t xml:space="preserve"> refers to a </w:t>
      </w:r>
      <w:r w:rsidRPr="00597287">
        <w:rPr>
          <w:rFonts w:ascii="Roboto Mono" w:hAnsi="Roboto Mono"/>
          <w:b/>
          <w:bCs/>
        </w:rPr>
        <w:t>network or group of networks</w:t>
      </w:r>
      <w:r w:rsidRPr="00597287">
        <w:rPr>
          <w:rFonts w:ascii="Roboto Mono" w:hAnsi="Roboto Mono"/>
        </w:rPr>
        <w:t xml:space="preserve"> that is managed and controlled by </w:t>
      </w:r>
      <w:r w:rsidRPr="00597287">
        <w:rPr>
          <w:rFonts w:ascii="Roboto Mono" w:hAnsi="Roboto Mono"/>
          <w:b/>
          <w:bCs/>
        </w:rPr>
        <w:t>one organization or authority</w:t>
      </w:r>
      <w:r w:rsidRPr="00597287">
        <w:rPr>
          <w:rFonts w:ascii="Roboto Mono" w:hAnsi="Roboto Mono"/>
        </w:rPr>
        <w:t xml:space="preserve">, which enforces a </w:t>
      </w:r>
      <w:r w:rsidRPr="00597287">
        <w:rPr>
          <w:rFonts w:ascii="Roboto Mono" w:hAnsi="Roboto Mono"/>
          <w:b/>
          <w:bCs/>
        </w:rPr>
        <w:t>consistent set of routing, security, and management policies</w:t>
      </w:r>
      <w:r w:rsidRPr="00597287">
        <w:rPr>
          <w:rFonts w:ascii="Roboto Mono" w:hAnsi="Roboto Mono"/>
        </w:rPr>
        <w:t xml:space="preserve"> across the entire domain.</w:t>
      </w:r>
    </w:p>
    <w:p w:rsidR="00123228" w:rsidRDefault="00123228" w:rsidP="00123228">
      <w:r>
        <w:pict>
          <v:rect id="_x0000_i1025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6fkka7j1y3p0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:rsidR="00123228" w:rsidRDefault="00123228" w:rsidP="0012322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:rsidR="00123228" w:rsidRPr="00836E29" w:rsidRDefault="00123228" w:rsidP="00123228">
      <w:pPr>
        <w:spacing w:before="240" w:after="240"/>
        <w:ind w:left="600" w:right="600"/>
        <w:rPr>
          <w:rFonts w:ascii="Roboto Mono" w:hAnsi="Roboto Mono"/>
        </w:rPr>
      </w:pPr>
      <w:r w:rsidRPr="00836E29">
        <w:rPr>
          <w:rFonts w:ascii="Roboto Mono" w:hAnsi="Roboto Mono"/>
        </w:rPr>
        <w:t xml:space="preserve">A </w:t>
      </w:r>
      <w:r w:rsidRPr="00836E29">
        <w:rPr>
          <w:rFonts w:ascii="Roboto Mono" w:hAnsi="Roboto Mono"/>
          <w:b/>
          <w:bCs/>
        </w:rPr>
        <w:t>single administrative domain</w:t>
      </w:r>
      <w:r w:rsidRPr="00836E29">
        <w:rPr>
          <w:rFonts w:ascii="Roboto Mono" w:hAnsi="Roboto Mono"/>
        </w:rPr>
        <w:t xml:space="preserve"> is a collection of </w:t>
      </w:r>
      <w:r w:rsidRPr="00836E29">
        <w:rPr>
          <w:rFonts w:ascii="Roboto Mono" w:hAnsi="Roboto Mono"/>
          <w:b/>
          <w:bCs/>
        </w:rPr>
        <w:t>network devices and systems</w:t>
      </w:r>
      <w:r w:rsidRPr="00836E29">
        <w:rPr>
          <w:rFonts w:ascii="Roboto Mono" w:hAnsi="Roboto Mono"/>
        </w:rPr>
        <w:t xml:space="preserve"> governed by </w:t>
      </w:r>
      <w:r w:rsidRPr="00836E29">
        <w:rPr>
          <w:rFonts w:ascii="Roboto Mono" w:hAnsi="Roboto Mono"/>
          <w:b/>
          <w:bCs/>
        </w:rPr>
        <w:t>one entity</w:t>
      </w:r>
      <w:r w:rsidRPr="00836E29">
        <w:rPr>
          <w:rFonts w:ascii="Roboto Mono" w:hAnsi="Roboto Mono"/>
        </w:rPr>
        <w:t xml:space="preserve"> (like a company, ISP, or university), where all internal decisions — like routing, access control, and network design — are made </w:t>
      </w:r>
      <w:r w:rsidRPr="00836E29">
        <w:rPr>
          <w:rFonts w:ascii="Roboto Mono" w:hAnsi="Roboto Mono"/>
          <w:b/>
          <w:bCs/>
        </w:rPr>
        <w:t>centrally</w:t>
      </w:r>
      <w:r w:rsidRPr="00836E29">
        <w:rPr>
          <w:rFonts w:ascii="Roboto Mono" w:hAnsi="Roboto Mono"/>
        </w:rPr>
        <w:t>.</w:t>
      </w:r>
    </w:p>
    <w:p w:rsidR="00123228" w:rsidRDefault="00123228" w:rsidP="00123228">
      <w:r>
        <w:pict>
          <v:rect id="_x0000_i1026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nby6havzpgf0" w:colFirst="0" w:colLast="0"/>
      <w:bookmarkEnd w:id="1"/>
      <w:r>
        <w:rPr>
          <w:b/>
          <w:bCs/>
          <w:sz w:val="34"/>
          <w:szCs w:val="34"/>
        </w:rPr>
        <w:t>🎯 Key Characteristics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6CC1031C" wp14:editId="43A1390A">
            <wp:extent cx="5943600" cy="194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330"/>
      </w:tblGrid>
      <w:tr w:rsidR="00123228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Symbol" w:hAnsi="Segoe UI Symbol" w:cs="Segoe UI Symbol"/>
              </w:rPr>
              <w:t>🛠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organization (e.g., IT department, ISP)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🧭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Consistent policies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Uniform routing, security, and management settings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🔐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Central authority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group is responsible for all decisions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🧩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Usually one AS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Often corresponds to </w:t>
            </w:r>
            <w:r w:rsidRPr="00D263F0">
              <w:rPr>
                <w:rFonts w:ascii="Roboto Mono" w:hAnsi="Roboto Mono"/>
                <w:b/>
                <w:bCs/>
              </w:rPr>
              <w:t>one Autonomous System (AS)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🔄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Internal routing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Uses </w:t>
            </w:r>
            <w:r w:rsidRPr="00D263F0">
              <w:rPr>
                <w:rFonts w:ascii="Roboto Mono" w:hAnsi="Roboto Mono"/>
                <w:b/>
                <w:bCs/>
              </w:rPr>
              <w:t>IGPs</w:t>
            </w:r>
            <w:r w:rsidRPr="00D263F0">
              <w:rPr>
                <w:rFonts w:ascii="Roboto Mono" w:hAnsi="Roboto Mono"/>
              </w:rPr>
              <w:t xml:space="preserve"> like OSPF, EIGRP, or RIP</w:t>
            </w:r>
          </w:p>
        </w:tc>
      </w:tr>
    </w:tbl>
    <w:p w:rsidR="00123228" w:rsidRDefault="00123228" w:rsidP="00123228">
      <w:r>
        <w:pict>
          <v:rect id="_x0000_i1027" style="width:0;height:1.5pt" o:hralign="center" o:hrstd="t" o:hr="t" fillcolor="#a0a0a0" stroked="f"/>
        </w:pict>
      </w:r>
    </w:p>
    <w:p w:rsidR="00123228" w:rsidRDefault="00123228" w:rsidP="00123228"/>
    <w:p w:rsidR="00123228" w:rsidRDefault="00123228" w:rsidP="00123228"/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0e16y9idmp" w:colFirst="0" w:colLast="0"/>
      <w:bookmarkEnd w:id="2"/>
      <w:r>
        <w:rPr>
          <w:b/>
          <w:bCs/>
          <w:sz w:val="34"/>
          <w:szCs w:val="34"/>
        </w:rPr>
        <w:t>🏢 Real-World Examples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1B1615D1" wp14:editId="394FBCF5">
            <wp:extent cx="5943600" cy="1435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50"/>
      </w:tblGrid>
      <w:tr w:rsidR="00123228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23228" w:rsidTr="00946108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🌐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An ISP (e.g., Vodafone)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Manages its own backbone and customer routes under one policy</w:t>
            </w:r>
          </w:p>
        </w:tc>
      </w:tr>
      <w:tr w:rsidR="00123228" w:rsidTr="00946108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🏢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corporation (e.g., IBM)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All internal office networks, datacenters, and VPNs managed by one IT team</w:t>
            </w:r>
          </w:p>
        </w:tc>
      </w:tr>
      <w:tr w:rsidR="00123228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🏫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university campus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Shared infrastructure managed centrally by campus IT</w:t>
            </w:r>
          </w:p>
        </w:tc>
      </w:tr>
    </w:tbl>
    <w:p w:rsidR="00123228" w:rsidRDefault="00123228" w:rsidP="00123228">
      <w:r>
        <w:pict>
          <v:rect id="_x0000_i1028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tyh7xhx18g9p" w:colFirst="0" w:colLast="0"/>
      <w:bookmarkEnd w:id="3"/>
      <w:r>
        <w:rPr>
          <w:b/>
          <w:bCs/>
          <w:sz w:val="34"/>
          <w:szCs w:val="34"/>
        </w:rPr>
        <w:t>📡 Related Concepts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4310C82A" wp14:editId="75DBBFD5">
            <wp:extent cx="5943600" cy="147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35"/>
      </w:tblGrid>
      <w:tr w:rsidR="00123228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How It Relates</w:t>
            </w:r>
          </w:p>
        </w:tc>
      </w:tr>
      <w:tr w:rsidR="00123228" w:rsidTr="00946108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Autonomous System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>A common way to define a single administrative domain on the internet</w:t>
            </w:r>
          </w:p>
        </w:tc>
      </w:tr>
      <w:tr w:rsidR="00123228" w:rsidTr="00946108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IGP (Interior Gateway Protocol)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for routing </w:t>
            </w:r>
            <w:r w:rsidRPr="00962AA0">
              <w:rPr>
                <w:rFonts w:ascii="Roboto Mono" w:hAnsi="Roboto Mono"/>
                <w:b/>
                <w:bCs/>
              </w:rPr>
              <w:t>within</w:t>
            </w:r>
            <w:r w:rsidRPr="00962AA0">
              <w:rPr>
                <w:rFonts w:ascii="Roboto Mono" w:hAnsi="Roboto Mono"/>
              </w:rPr>
              <w:t xml:space="preserve"> an administrative domain</w:t>
            </w:r>
          </w:p>
        </w:tc>
      </w:tr>
      <w:tr w:rsidR="00123228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EGP (e.g., BGP)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to connect </w:t>
            </w:r>
            <w:r w:rsidRPr="00962AA0">
              <w:rPr>
                <w:rFonts w:ascii="Roboto Mono" w:hAnsi="Roboto Mono"/>
                <w:b/>
                <w:bCs/>
              </w:rPr>
              <w:t>between</w:t>
            </w:r>
            <w:r w:rsidRPr="00962AA0">
              <w:rPr>
                <w:rFonts w:ascii="Roboto Mono" w:hAnsi="Roboto Mono"/>
              </w:rPr>
              <w:t xml:space="preserve"> different administrative domains</w:t>
            </w:r>
          </w:p>
        </w:tc>
      </w:tr>
    </w:tbl>
    <w:p w:rsidR="00123228" w:rsidRDefault="00123228" w:rsidP="00123228">
      <w:r>
        <w:pict>
          <v:rect id="_x0000_i1029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rcq0n14bep45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0A5B40A6" wp14:editId="69CBD3EE">
            <wp:extent cx="5943600" cy="73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80"/>
      </w:tblGrid>
      <w:tr w:rsidR="00123228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Definition</w:t>
            </w:r>
          </w:p>
        </w:tc>
      </w:tr>
      <w:tr w:rsidR="00123228" w:rsidTr="00946108">
        <w:trPr>
          <w:trHeight w:val="8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t>Single Administrative Domain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t xml:space="preserve">A network or set of networks </w:t>
            </w:r>
            <w:r w:rsidRPr="00DB67E7">
              <w:rPr>
                <w:rFonts w:ascii="Roboto Mono" w:hAnsi="Roboto Mono"/>
                <w:b/>
                <w:bCs/>
              </w:rPr>
              <w:t>under the control of one authority</w:t>
            </w:r>
            <w:r w:rsidRPr="00DB67E7">
              <w:rPr>
                <w:rFonts w:ascii="Roboto Mono" w:hAnsi="Roboto Mono"/>
              </w:rPr>
              <w:t>, using consistent policies and routing rules</w:t>
            </w:r>
          </w:p>
        </w:tc>
      </w:tr>
    </w:tbl>
    <w:p w:rsidR="00123228" w:rsidRDefault="00123228" w:rsidP="00123228">
      <w:r>
        <w:pict>
          <v:rect id="_x0000_i1030" style="width:0;height:1.5pt" o:hralign="center" o:hrstd="t" o:hr="t" fillcolor="#a0a0a0" stroked="f"/>
        </w:pict>
      </w:r>
    </w:p>
    <w:p w:rsidR="00123228" w:rsidRDefault="00123228" w:rsidP="00123228"/>
    <w:p w:rsidR="00123228" w:rsidRDefault="00123228" w:rsidP="00123228"/>
    <w:p w:rsidR="00A70480" w:rsidRPr="00123228" w:rsidRDefault="00A70480" w:rsidP="00123228"/>
    <w:sectPr w:rsidR="00A70480" w:rsidRPr="00123228" w:rsidSect="001232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28"/>
    <w:rsid w:val="0012322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CFE18-F3DE-4361-AD70-716814B4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2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2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2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3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