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evndp5gddqs4" w:id="0"/>
      <w:bookmarkEnd w:id="0"/>
      <w:r w:rsidDel="00000000" w:rsidR="00000000" w:rsidRPr="00000000">
        <w:rPr>
          <w:rtl w:val="0"/>
        </w:rPr>
        <w:t xml:space="preserve">Logographic Writing system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ty98bjp4ysj5" w:id="1"/>
      <w:bookmarkEnd w:id="1"/>
      <w:r w:rsidDel="00000000" w:rsidR="00000000" w:rsidRPr="00000000">
        <w:rPr>
          <w:rtl w:val="0"/>
        </w:rPr>
        <w:t xml:space="preserve">what is Logographic Writing system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logographic writing system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type of writing system in which each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symbol (called a logogram)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represents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morpheme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(the smallest unit of meaning),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idea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rather than a sound or syllable.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sz7mo7nps8qy" w:id="2"/>
      <w:bookmarkEnd w:id="2"/>
      <w:r w:rsidDel="00000000" w:rsidR="00000000" w:rsidRPr="00000000">
        <w:rPr>
          <w:rtl w:val="0"/>
        </w:rPr>
        <w:t xml:space="preserve">🔍 Key Features of Logographic Writing Systems: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Symbol = Meaning</w:t>
        <w:br w:type="textWrapping"/>
      </w:r>
    </w:p>
    <w:p w:rsidR="00000000" w:rsidDel="00000000" w:rsidP="00000000" w:rsidRDefault="00000000" w:rsidRPr="00000000" w14:paraId="00000009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Each character stands for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whole word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meaningful unit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not a sound.</w:t>
        <w:br w:type="textWrapping"/>
      </w:r>
    </w:p>
    <w:p w:rsidR="00000000" w:rsidDel="00000000" w:rsidP="00000000" w:rsidRDefault="00000000" w:rsidRPr="00000000" w14:paraId="0000000A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Example: In Chinese, the character </w:t>
      </w:r>
      <w:r w:rsidDel="00000000" w:rsidR="00000000" w:rsidRPr="00000000">
        <w:rPr>
          <w:rFonts w:ascii="SimSun" w:cs="SimSun" w:eastAsia="SimSun" w:hAnsi="SimSun"/>
          <w:b w:val="1"/>
          <w:rtl w:val="0"/>
        </w:rPr>
        <w:t xml:space="preserve">山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means “mountain” and is pronounced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shān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 Based on Pronunciation</w:t>
        <w:br w:type="textWrapping"/>
      </w:r>
    </w:p>
    <w:p w:rsidR="00000000" w:rsidDel="00000000" w:rsidP="00000000" w:rsidRDefault="00000000" w:rsidRPr="00000000" w14:paraId="0000000C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same character can be used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different languages or dialects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even if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pronunciations differ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D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Example: The Chinese character </w:t>
      </w:r>
      <w:r w:rsidDel="00000000" w:rsidR="00000000" w:rsidRPr="00000000">
        <w:rPr>
          <w:rFonts w:ascii="SimSun" w:cs="SimSun" w:eastAsia="SimSun" w:hAnsi="SimSun"/>
          <w:b w:val="1"/>
          <w:rtl w:val="0"/>
        </w:rPr>
        <w:t xml:space="preserve">人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means “person” and is pronounced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rén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Mandarin, but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jin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Japanese.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Thousands of Characters</w:t>
        <w:br w:type="textWrapping"/>
      </w:r>
    </w:p>
    <w:p w:rsidR="00000000" w:rsidDel="00000000" w:rsidP="00000000" w:rsidRDefault="00000000" w:rsidRPr="00000000" w14:paraId="0000000F">
      <w:pPr>
        <w:numPr>
          <w:ilvl w:val="1"/>
          <w:numId w:val="3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These systems often require learning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thousands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symbols to read and write fluently.</w:t>
        <w:br w:type="textWrapping"/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before="280" w:lineRule="auto"/>
        <w:rPr/>
      </w:pPr>
      <w:bookmarkStart w:colFirst="0" w:colLast="0" w:name="_t1ab48j7skbp" w:id="3"/>
      <w:bookmarkEnd w:id="3"/>
      <w:r w:rsidDel="00000000" w:rsidR="00000000" w:rsidRPr="00000000">
        <w:rPr>
          <w:rtl w:val="0"/>
        </w:rPr>
        <w:t xml:space="preserve">📝 Examples of Logographic Systems: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7399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64.203821656051"/>
        <w:gridCol w:w="3552.229299363057"/>
        <w:gridCol w:w="3343.5668789808915"/>
        <w:tblGridChange w:id="0">
          <w:tblGrid>
            <w:gridCol w:w="2464.203821656051"/>
            <w:gridCol w:w="3552.229299363057"/>
            <w:gridCol w:w="3343.56687898089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Writing System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Language(s)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Chinese Characters (Hanzi)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Chinese, Japanese (Kanji), Korean (Hanja, historical)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most widely used logographic system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Ancient Egyptian Hieroglyphs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Ancient Egyptian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Mixed with phonetic elements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Sumerian Cuneiform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Sumerian, Akkadian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Earliest known writing system; partly logographic</w:t>
            </w:r>
          </w:p>
        </w:tc>
      </w:tr>
    </w:tbl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before="280" w:lineRule="auto"/>
        <w:rPr/>
      </w:pPr>
      <w:bookmarkStart w:colFirst="0" w:colLast="0" w:name="_89a0j9zdrioq" w:id="4"/>
      <w:bookmarkEnd w:id="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Advantages: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Efficient meaning transfer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across dialects or even languages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Can be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visually rich and culturally meaningful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Helps readers guess meaning even without knowing the pronunciation</w:t>
        <w:br w:type="textWrapping"/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before="280" w:lineRule="auto"/>
        <w:rPr/>
      </w:pPr>
      <w:bookmarkStart w:colFirst="0" w:colLast="0" w:name="_3wkdd5gvtwy5" w:id="5"/>
      <w:bookmarkEnd w:id="5"/>
      <w:r w:rsidDel="00000000" w:rsidR="00000000" w:rsidRPr="00000000">
        <w:rPr>
          <w:rtl w:val="0"/>
        </w:rPr>
        <w:t xml:space="preserve">⚠️ Challenges: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Complex to learn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due to the large number of symbols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Slower to write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harder to memorize compared to alphabets or syllabaries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Requires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strong education system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teach literacy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before="280" w:lineRule="auto"/>
        <w:rPr/>
      </w:pPr>
      <w:bookmarkStart w:colFirst="0" w:colLast="0" w:name="_62k4av3lp7wi" w:id="6"/>
      <w:bookmarkEnd w:id="6"/>
      <w:r w:rsidDel="00000000" w:rsidR="00000000" w:rsidRPr="00000000">
        <w:rPr>
          <w:rtl w:val="0"/>
        </w:rPr>
        <w:t xml:space="preserve">Logographic vs. Alphabetic vs. Syllabic: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573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76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35"/>
        <w:gridCol w:w="1910"/>
        <w:gridCol w:w="1940"/>
        <w:gridCol w:w="1640"/>
        <w:tblGridChange w:id="0">
          <w:tblGrid>
            <w:gridCol w:w="2135"/>
            <w:gridCol w:w="1910"/>
            <w:gridCol w:w="1940"/>
            <w:gridCol w:w="16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Logographic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Alphabetic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Syllabic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Symbol represents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 or meaning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Sound (phoneme)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Syllable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Number of symbols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Thousands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20–40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80–200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Example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SimSun" w:cs="SimSun" w:eastAsia="SimSun" w:hAnsi="SimSun"/>
                <w:rtl w:val="0"/>
              </w:rPr>
              <w:t xml:space="preserve">山 = mountain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 + a + n = man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ma + ri = Mari</w:t>
            </w:r>
          </w:p>
        </w:tc>
      </w:tr>
    </w:tbl>
    <w:p w:rsidR="00000000" w:rsidDel="00000000" w:rsidP="00000000" w:rsidRDefault="00000000" w:rsidRPr="00000000" w14:paraId="000000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before="280" w:lineRule="auto"/>
        <w:rPr/>
      </w:pPr>
      <w:bookmarkStart w:colFirst="0" w:colLast="0" w:name="_h1fjfhiwbaib" w:id="7"/>
      <w:bookmarkEnd w:id="7"/>
      <w:r w:rsidDel="00000000" w:rsidR="00000000" w:rsidRPr="00000000">
        <w:rPr>
          <w:rtl w:val="0"/>
        </w:rPr>
        <w:t xml:space="preserve">Summary: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logographic writing system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uses unique symbols to represent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words or morphemes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rather than sounds or syllables. It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meaning-based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often requires learning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many symbols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but it can be powerful for communicating across languages or dialects.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SimSun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