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sshfge4oo8jn" w:id="0"/>
      <w:bookmarkEnd w:id="0"/>
      <w:r w:rsidDel="00000000" w:rsidR="00000000" w:rsidRPr="00000000">
        <w:rPr>
          <w:rtl w:val="0"/>
        </w:rPr>
        <w:t xml:space="preserve">Sequence-Based Synesthesia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kegb50lxfgqu" w:id="1"/>
      <w:bookmarkEnd w:id="1"/>
      <w:r w:rsidDel="00000000" w:rsidR="00000000" w:rsidRPr="00000000">
        <w:rPr>
          <w:rtl w:val="0"/>
        </w:rPr>
        <w:t xml:space="preserve">🧠🔢 What is Sequence-Based Synesthesia?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Sequence-based synesthesia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group of synesthesia types in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ordered sequences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numbers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days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letters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months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years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trigger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unusual sensory or mental experiences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such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colors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personalities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spatial arrangements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52ig5uah55um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Sequence-based synesthesia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forms of synesthesia in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ordinal sequences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"Monday, Tuesday", or "A, B, C") consistently and involuntarily produce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extra experiences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such as visual shapes, spatial locations, or person-like traits.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vb7mydwssuba" w:id="3"/>
      <w:bookmarkEnd w:id="3"/>
      <w:r w:rsidDel="00000000" w:rsidR="00000000" w:rsidRPr="00000000">
        <w:rPr>
          <w:rtl w:val="0"/>
        </w:rPr>
        <w:t xml:space="preserve">🧩 Common Types of Sequence-Based Synesthesia: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68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47.8980891719743"/>
        <w:gridCol w:w="2121.4012738853503"/>
        <w:gridCol w:w="3790.700636942675"/>
        <w:tblGridChange w:id="0">
          <w:tblGrid>
            <w:gridCol w:w="3447.8980891719743"/>
            <w:gridCol w:w="2121.4012738853503"/>
            <w:gridCol w:w="3790.7006369426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Involuntary Experience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Spatial-sequence synesthesia (SSS)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Days, months, numbers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Visualized in a specific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spatial layout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Ordinal-linguistic personification (OLP)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Letters, numbers, months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Assigned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genders, personalities, emotions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Grapheme–color synesthesia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Letters or numbers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Seen in specific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colors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Number–form synesthesia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Numbers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Arranged into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mental maps or 3D number lines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before="280" w:lineRule="auto"/>
        <w:rPr/>
      </w:pPr>
      <w:bookmarkStart w:colFirst="0" w:colLast="0" w:name="_gj7fnlij62hz" w:id="4"/>
      <w:bookmarkEnd w:id="4"/>
      <w:r w:rsidDel="00000000" w:rsidR="00000000" w:rsidRPr="00000000">
        <w:rPr>
          <w:rtl w:val="0"/>
        </w:rPr>
        <w:t xml:space="preserve">🧠 Why It Happens: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Sequence-based synesthesia is believed to involve: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Cross-activation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brain between:</w:t>
        <w:br w:type="textWrapping"/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Ordinal processing areas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(which understand sequences)</w:t>
        <w:br w:type="textWrapping"/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Visual, spatial, or social cognition areas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is usually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genetic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develops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early in life</w:t>
        <w:br w:type="textWrapping"/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80" w:lineRule="auto"/>
        <w:rPr/>
      </w:pPr>
      <w:bookmarkStart w:colFirst="0" w:colLast="0" w:name="_pd7bfdmv823x" w:id="5"/>
      <w:bookmarkEnd w:id="5"/>
      <w:r w:rsidDel="00000000" w:rsidR="00000000" w:rsidRPr="00000000">
        <w:rPr>
          <w:rtl w:val="0"/>
        </w:rPr>
        <w:t xml:space="preserve">🧒 Example from a Synesthete: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"When I think of the number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7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it’s not just a number — it appears to the right of 6 in a sloping arc, and it feels like a calm, wise person. Monday is light blue and stands above Tuesday."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This could include: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(numbers in spatial arc)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OLP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(7 is a wise person)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Grapheme–color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(Monday is light blue)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before="280" w:lineRule="auto"/>
        <w:rPr/>
      </w:pPr>
      <w:bookmarkStart w:colFirst="0" w:colLast="0" w:name="_cpryootj7byr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Sequence-based synesthesia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when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sequential concepts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like days, numbers, or letters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trigger extra experiences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such as seeing them in space, giving them colors, or assigning them personalities.</w:t>
        <w:br w:type="textWrapping"/>
        <w:t xml:space="preserve"> It's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consistent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automatic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highly individual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