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pvocc9lpum4" w:id="0"/>
      <w:bookmarkEnd w:id="0"/>
      <w:r w:rsidDel="00000000" w:rsidR="00000000" w:rsidRPr="00000000">
        <w:rPr>
          <w:rtl w:val="0"/>
        </w:rPr>
        <w:t xml:space="preserve">Bound Morpheme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esdh7wnevcvf" w:id="1"/>
      <w:bookmarkEnd w:id="1"/>
      <w:r w:rsidDel="00000000" w:rsidR="00000000" w:rsidRPr="00000000">
        <w:rPr>
          <w:rtl w:val="0"/>
        </w:rPr>
        <w:t xml:space="preserve">🔒 What is a Bound Morpheme?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smallest unit of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 language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must be attached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another bound morpheme) to create a meaningful word.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cx9iw4mwe0fe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morpheme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function independently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must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affixed to another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a root or base word) to convey meaning.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mgcpiagxbfr9" w:id="3"/>
      <w:bookmarkEnd w:id="3"/>
      <w:r w:rsidDel="00000000" w:rsidR="00000000" w:rsidRPr="00000000">
        <w:rPr>
          <w:rtl w:val="0"/>
        </w:rPr>
        <w:t xml:space="preserve">🧾 Examples of Bound Morphemes: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430"/>
        <w:gridCol w:w="1775"/>
        <w:gridCol w:w="2495"/>
        <w:tblGridChange w:id="0">
          <w:tblGrid>
            <w:gridCol w:w="2105"/>
            <w:gridCol w:w="1430"/>
            <w:gridCol w:w="177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Meaning/Function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Inflectional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Plural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Inflectional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walked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tense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Derivational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Derivational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darkness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Turns adjective to 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Derivational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Again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ktn1va5iqp59" w:id="4"/>
      <w:bookmarkEnd w:id="4"/>
      <w:r w:rsidDel="00000000" w:rsidR="00000000" w:rsidRPr="00000000">
        <w:rPr>
          <w:rtl w:val="0"/>
        </w:rPr>
        <w:t xml:space="preserve">🔍 Types of Bound Morphemes: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635"/>
        <w:gridCol w:w="1760"/>
        <w:tblGridChange w:id="0">
          <w:tblGrid>
            <w:gridCol w:w="1505"/>
            <w:gridCol w:w="363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Inflectional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Shows grammatical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Derivational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Changes the meaning or word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-ness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yg6xwy7w6vvz" w:id="5"/>
      <w:bookmarkEnd w:id="5"/>
      <w:r w:rsidDel="00000000" w:rsidR="00000000" w:rsidRPr="00000000">
        <w:rPr>
          <w:rtl w:val="0"/>
        </w:rPr>
        <w:t xml:space="preserve">🔄 Bound vs. Free Morphemes: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880"/>
        <w:gridCol w:w="2105"/>
        <w:tblGridChange w:id="0">
          <w:tblGrid>
            <w:gridCol w:w="2120"/>
            <w:gridCol w:w="188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Morpheme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stand alone?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happy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 word by itself?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knxoof9ntm8y" w:id="6"/>
      <w:bookmarkEnd w:id="6"/>
      <w:r w:rsidDel="00000000" w:rsidR="00000000" w:rsidRPr="00000000">
        <w:rPr>
          <w:rtl w:val="0"/>
        </w:rPr>
        <w:t xml:space="preserve">🧠 Sentence Example: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"The runners were running quickly."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35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135"/>
        <w:gridCol w:w="2360"/>
        <w:tblGridChange w:id="0">
          <w:tblGrid>
            <w:gridCol w:w="980"/>
            <w:gridCol w:w="213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Morpheme(s)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Morpheme(s)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cx4e7rl5cfi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must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attached to something 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have meaning.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word.</w:t>
        <w:br w:type="textWrapping"/>
        <w:t xml:space="preserve"> They include common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prefixes, suffixes, tense markers, plural markers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more.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