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04C85" w14:textId="77777777" w:rsidR="00FF4A30" w:rsidRDefault="00FF4A30">
      <w:pPr>
        <w:pStyle w:val="Heading1"/>
      </w:pPr>
      <w:bookmarkStart w:id="0" w:name="_6x4y86yqmdc8" w:colFirst="0" w:colLast="0"/>
      <w:bookmarkEnd w:id="0"/>
      <w:r>
        <w:t>Helping Verbs (Auxiliary Verbs)</w:t>
      </w:r>
    </w:p>
    <w:p w14:paraId="14C45E04" w14:textId="77777777" w:rsidR="00FF4A30" w:rsidRDefault="00FF4A30">
      <w:pPr>
        <w:pStyle w:val="Heading2"/>
      </w:pPr>
      <w:bookmarkStart w:id="1" w:name="_c7wmm1ebi7by" w:colFirst="0" w:colLast="0"/>
      <w:bookmarkEnd w:id="1"/>
      <w:r>
        <w:t>🔹 What is Helping Verbs (Auxiliary Verbs)</w:t>
      </w:r>
    </w:p>
    <w:p w14:paraId="4C576ECF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142CD3F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Helping verbs</w:t>
      </w:r>
      <w:r>
        <w:rPr>
          <w:rFonts w:ascii="Roboto Mono" w:eastAsia="Roboto Mono" w:hAnsi="Roboto Mono" w:cs="Roboto Mono"/>
        </w:rPr>
        <w:t xml:space="preserve">, also called </w:t>
      </w:r>
      <w:r>
        <w:rPr>
          <w:rFonts w:ascii="Roboto Mono" w:eastAsia="Roboto Mono" w:hAnsi="Roboto Mono" w:cs="Roboto Mono"/>
          <w:b/>
        </w:rPr>
        <w:t>auxiliary verbs</w:t>
      </w:r>
      <w:r>
        <w:rPr>
          <w:rFonts w:ascii="Roboto Mono" w:eastAsia="Roboto Mono" w:hAnsi="Roboto Mono" w:cs="Roboto Mono"/>
        </w:rPr>
        <w:t xml:space="preserve">, are verbs that are </w:t>
      </w:r>
      <w:r>
        <w:rPr>
          <w:rFonts w:ascii="Roboto Mono" w:eastAsia="Roboto Mono" w:hAnsi="Roboto Mono" w:cs="Roboto Mono"/>
          <w:b/>
        </w:rPr>
        <w:t>used with a main verb</w:t>
      </w:r>
      <w:r>
        <w:rPr>
          <w:rFonts w:ascii="Roboto Mono" w:eastAsia="Roboto Mono" w:hAnsi="Roboto Mono" w:cs="Roboto Mono"/>
        </w:rPr>
        <w:t xml:space="preserve"> to form a </w:t>
      </w:r>
      <w:r>
        <w:rPr>
          <w:rFonts w:ascii="Roboto Mono" w:eastAsia="Roboto Mono" w:hAnsi="Roboto Mono" w:cs="Roboto Mono"/>
          <w:b/>
        </w:rPr>
        <w:t>verb phrase</w:t>
      </w:r>
      <w:r>
        <w:rPr>
          <w:rFonts w:ascii="Roboto Mono" w:eastAsia="Roboto Mono" w:hAnsi="Roboto Mono" w:cs="Roboto Mono"/>
        </w:rPr>
        <w:t xml:space="preserve">. They help express </w:t>
      </w: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mood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voice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possibility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necessity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question form</w:t>
      </w:r>
      <w:r>
        <w:rPr>
          <w:rFonts w:ascii="Roboto Mono" w:eastAsia="Roboto Mono" w:hAnsi="Roboto Mono" w:cs="Roboto Mono"/>
        </w:rPr>
        <w:t>.</w:t>
      </w:r>
    </w:p>
    <w:p w14:paraId="0AC8BFC2" w14:textId="77777777" w:rsidR="00FF4A30" w:rsidRDefault="00FF4A30">
      <w:r>
        <w:pict w14:anchorId="7004B72F">
          <v:rect id="_x0000_i1025" style="width:0;height:1.5pt" o:hralign="center" o:hrstd="t" o:hr="t" fillcolor="#a0a0a0" stroked="f"/>
        </w:pict>
      </w:r>
    </w:p>
    <w:p w14:paraId="52712F18" w14:textId="77777777" w:rsidR="00FF4A30" w:rsidRDefault="00FF4A30">
      <w:pPr>
        <w:pStyle w:val="Heading2"/>
        <w:keepNext w:val="0"/>
        <w:keepLines w:val="0"/>
        <w:spacing w:before="280"/>
      </w:pPr>
      <w:bookmarkStart w:id="2" w:name="_dlaj0swouwki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5B289FB5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083C37D" w14:textId="77777777" w:rsidR="00FF4A30" w:rsidRDefault="00FF4A30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helping verb</w:t>
      </w:r>
      <w:r>
        <w:rPr>
          <w:rFonts w:ascii="Roboto Mono" w:eastAsia="Roboto Mono" w:hAnsi="Roboto Mono" w:cs="Roboto Mono"/>
        </w:rPr>
        <w:t xml:space="preserve"> is a verb that comes </w:t>
      </w:r>
      <w:r>
        <w:rPr>
          <w:rFonts w:ascii="Roboto Mono" w:eastAsia="Roboto Mono" w:hAnsi="Roboto Mono" w:cs="Roboto Mono"/>
          <w:b/>
        </w:rPr>
        <w:t>before</w:t>
      </w:r>
      <w:r>
        <w:rPr>
          <w:rFonts w:ascii="Roboto Mono" w:eastAsia="Roboto Mono" w:hAnsi="Roboto Mono" w:cs="Roboto Mono"/>
        </w:rPr>
        <w:t xml:space="preserve"> the main verb and </w:t>
      </w:r>
      <w:r>
        <w:rPr>
          <w:rFonts w:ascii="Roboto Mono" w:eastAsia="Roboto Mono" w:hAnsi="Roboto Mono" w:cs="Roboto Mono"/>
          <w:b/>
        </w:rPr>
        <w:t>helps it function grammatically</w:t>
      </w:r>
      <w:r>
        <w:rPr>
          <w:rFonts w:ascii="Roboto Mono" w:eastAsia="Roboto Mono" w:hAnsi="Roboto Mono" w:cs="Roboto Mono"/>
        </w:rPr>
        <w:t xml:space="preserve">, especially in forming </w:t>
      </w:r>
      <w:r>
        <w:rPr>
          <w:rFonts w:ascii="Roboto Mono" w:eastAsia="Roboto Mono" w:hAnsi="Roboto Mono" w:cs="Roboto Mono"/>
          <w:b/>
        </w:rPr>
        <w:t>tenses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negatives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questions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passive voice</w:t>
      </w:r>
      <w:r>
        <w:rPr>
          <w:rFonts w:ascii="Roboto Mono" w:eastAsia="Roboto Mono" w:hAnsi="Roboto Mono" w:cs="Roboto Mono"/>
        </w:rPr>
        <w:t>.</w:t>
      </w:r>
    </w:p>
    <w:p w14:paraId="19EF58FF" w14:textId="77777777" w:rsidR="00FF4A30" w:rsidRDefault="00FF4A30">
      <w:r>
        <w:pict w14:anchorId="7FF4800E">
          <v:rect id="_x0000_i1026" style="width:0;height:1.5pt" o:hralign="center" o:hrstd="t" o:hr="t" fillcolor="#a0a0a0" stroked="f"/>
        </w:pict>
      </w:r>
    </w:p>
    <w:p w14:paraId="0E35E629" w14:textId="77777777" w:rsidR="00FF4A30" w:rsidRDefault="00FF4A30">
      <w:pPr>
        <w:pStyle w:val="Heading2"/>
        <w:keepNext w:val="0"/>
        <w:keepLines w:val="0"/>
        <w:spacing w:before="280"/>
      </w:pPr>
      <w:bookmarkStart w:id="3" w:name="_pa0mnioqmbge" w:colFirst="0" w:colLast="0"/>
      <w:bookmarkEnd w:id="3"/>
      <w:r>
        <w:t>🧩 Helping Verb + Main Verb = Verb Phrase</w:t>
      </w:r>
    </w:p>
    <w:p w14:paraId="44CB7D39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D8FD4BD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t xml:space="preserve">📌 </w:t>
      </w:r>
      <w:r>
        <w:rPr>
          <w:rFonts w:ascii="Roboto Mono" w:eastAsia="Roboto Mono" w:hAnsi="Roboto Mono" w:cs="Roboto Mono"/>
        </w:rPr>
        <w:t>Example:</w:t>
      </w:r>
    </w:p>
    <w:p w14:paraId="21E1391E" w14:textId="77777777" w:rsidR="00FF4A30" w:rsidRDefault="00FF4A30" w:rsidP="00FF4A30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</w:t>
      </w:r>
      <w:r>
        <w:rPr>
          <w:rFonts w:ascii="Roboto Mono" w:eastAsia="Roboto Mono" w:hAnsi="Roboto Mono" w:cs="Roboto Mono"/>
          <w:b/>
        </w:rPr>
        <w:t>is running</w:t>
      </w:r>
      <w:r>
        <w:rPr>
          <w:rFonts w:ascii="Nova Mono" w:eastAsia="Nova Mono" w:hAnsi="Nova Mono" w:cs="Nova Mono"/>
        </w:rPr>
        <w:t>. → "is" (helping verb) + "running" (main verb)</w:t>
      </w:r>
      <w:r>
        <w:rPr>
          <w:rFonts w:ascii="Nova Mono" w:eastAsia="Nova Mono" w:hAnsi="Nova Mono" w:cs="Nova Mono"/>
        </w:rPr>
        <w:br/>
      </w:r>
    </w:p>
    <w:p w14:paraId="5859014C" w14:textId="77777777" w:rsidR="00FF4A30" w:rsidRDefault="00FF4A30" w:rsidP="00FF4A30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have finished</w:t>
      </w:r>
      <w:r>
        <w:rPr>
          <w:rFonts w:ascii="Nova Mono" w:eastAsia="Nova Mono" w:hAnsi="Nova Mono" w:cs="Nova Mono"/>
        </w:rPr>
        <w:t xml:space="preserve"> their work. → "have" (helping) + "finished" (main)</w:t>
      </w:r>
      <w:r>
        <w:br/>
      </w:r>
    </w:p>
    <w:p w14:paraId="6993B2CC" w14:textId="77777777" w:rsidR="00FF4A30" w:rsidRDefault="00FF4A30">
      <w:r>
        <w:pict w14:anchorId="61E18E32">
          <v:rect id="_x0000_i1027" style="width:0;height:1.5pt" o:hralign="center" o:hrstd="t" o:hr="t" fillcolor="#a0a0a0" stroked="f"/>
        </w:pict>
      </w:r>
    </w:p>
    <w:p w14:paraId="623F356B" w14:textId="77777777" w:rsidR="00FF4A30" w:rsidRDefault="00FF4A30">
      <w:pPr>
        <w:pStyle w:val="Heading2"/>
        <w:keepNext w:val="0"/>
        <w:keepLines w:val="0"/>
        <w:spacing w:before="280"/>
      </w:pPr>
      <w:bookmarkStart w:id="4" w:name="_vm8awmjztmgs" w:colFirst="0" w:colLast="0"/>
      <w:bookmarkEnd w:id="4"/>
      <w:r>
        <w:t>🛠️ Three Main Categories of Helping Verbs:</w:t>
      </w:r>
    </w:p>
    <w:p w14:paraId="2DF126A2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1763E9C0" w14:textId="77777777" w:rsidR="00FF4A30" w:rsidRDefault="00FF4A30">
      <w:r>
        <w:rPr>
          <w:noProof/>
        </w:rPr>
        <w:drawing>
          <wp:inline distT="114300" distB="114300" distL="114300" distR="114300" wp14:anchorId="37C9AF8F" wp14:editId="4F60E281">
            <wp:extent cx="5943600" cy="1257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3812"/>
        <w:gridCol w:w="4185"/>
      </w:tblGrid>
      <w:tr w:rsidR="00FF4A30" w14:paraId="7F1EBDB7" w14:textId="77777777">
        <w:trPr>
          <w:trHeight w:val="5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168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Group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B561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Verbs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17FC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</w:tr>
      <w:tr w:rsidR="00FF4A30" w14:paraId="4E8BA7E1" w14:textId="77777777">
        <w:trPr>
          <w:trHeight w:val="785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114EF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 verbs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CED9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am, is, are, was, were, be, being, been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4833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 </w:t>
            </w:r>
            <w:r>
              <w:rPr>
                <w:rFonts w:ascii="Roboto Mono" w:eastAsia="Roboto Mono" w:hAnsi="Roboto Mono" w:cs="Roboto Mono"/>
                <w:b/>
              </w:rPr>
              <w:t>continuous tenses</w:t>
            </w:r>
            <w:r>
              <w:rPr>
                <w:rFonts w:ascii="Roboto Mono" w:eastAsia="Roboto Mono" w:hAnsi="Roboto Mono" w:cs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b/>
              </w:rPr>
              <w:t>passive voice</w:t>
            </w:r>
          </w:p>
        </w:tc>
      </w:tr>
      <w:tr w:rsidR="00FF4A30" w14:paraId="12DC44E4" w14:textId="77777777">
        <w:trPr>
          <w:trHeight w:val="785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4522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Have verbs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0A631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have, has, had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4819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Form </w:t>
            </w:r>
            <w:r>
              <w:rPr>
                <w:rFonts w:ascii="Roboto Mono" w:eastAsia="Roboto Mono" w:hAnsi="Roboto Mono" w:cs="Roboto Mono"/>
                <w:b/>
              </w:rPr>
              <w:t>perfect tenses</w:t>
            </w:r>
          </w:p>
        </w:tc>
      </w:tr>
      <w:tr w:rsidR="00FF4A30" w14:paraId="2D0D5B67" w14:textId="77777777">
        <w:trPr>
          <w:trHeight w:val="500"/>
        </w:trPr>
        <w:tc>
          <w:tcPr>
            <w:tcW w:w="13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B99C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 verbs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7FF14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do, does, did</w:t>
            </w:r>
          </w:p>
        </w:tc>
        <w:tc>
          <w:tcPr>
            <w:tcW w:w="418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15F2F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Make </w:t>
            </w:r>
            <w:r>
              <w:rPr>
                <w:rFonts w:ascii="Roboto Mono" w:eastAsia="Roboto Mono" w:hAnsi="Roboto Mono" w:cs="Roboto Mono"/>
                <w:b/>
              </w:rPr>
              <w:t>questions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negatives</w:t>
            </w:r>
            <w:r>
              <w:rPr>
                <w:rFonts w:ascii="Roboto Mono" w:eastAsia="Roboto Mono" w:hAnsi="Roboto Mono" w:cs="Roboto Mono"/>
              </w:rPr>
              <w:t xml:space="preserve">, or </w:t>
            </w:r>
            <w:r>
              <w:rPr>
                <w:rFonts w:ascii="Roboto Mono" w:eastAsia="Roboto Mono" w:hAnsi="Roboto Mono" w:cs="Roboto Mono"/>
                <w:b/>
              </w:rPr>
              <w:t>emphasis</w:t>
            </w:r>
          </w:p>
        </w:tc>
      </w:tr>
    </w:tbl>
    <w:p w14:paraId="74784346" w14:textId="77777777" w:rsidR="00FF4A30" w:rsidRDefault="00FF4A30">
      <w:r>
        <w:pict w14:anchorId="251910C6">
          <v:rect id="_x0000_i1028" style="width:0;height:1.5pt" o:hralign="center" o:hrstd="t" o:hr="t" fillcolor="#a0a0a0" stroked="f"/>
        </w:pict>
      </w:r>
    </w:p>
    <w:p w14:paraId="44B9D1DC" w14:textId="77777777" w:rsidR="00FF4A30" w:rsidRDefault="00FF4A30">
      <w:pPr>
        <w:pStyle w:val="Heading2"/>
        <w:keepNext w:val="0"/>
        <w:keepLines w:val="0"/>
        <w:spacing w:before="280"/>
      </w:pPr>
      <w:bookmarkStart w:id="5" w:name="_p7oi1g6j8se4" w:colFirst="0" w:colLast="0"/>
      <w:bookmarkEnd w:id="5"/>
      <w:r>
        <w:t>🌟 Modal Auxiliary Verbs (Special Helping Verbs)</w:t>
      </w:r>
    </w:p>
    <w:p w14:paraId="27B4C176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5C6E8BDB" w14:textId="77777777" w:rsidR="00FF4A30" w:rsidRDefault="00FF4A30">
      <w:r>
        <w:rPr>
          <w:noProof/>
        </w:rPr>
        <w:drawing>
          <wp:inline distT="114300" distB="114300" distL="114300" distR="114300" wp14:anchorId="52DE5BBC" wp14:editId="37721237">
            <wp:extent cx="5943600" cy="196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82F0C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add meaning like </w:t>
      </w:r>
      <w:r>
        <w:rPr>
          <w:rFonts w:ascii="Roboto Mono" w:eastAsia="Roboto Mono" w:hAnsi="Roboto Mono" w:cs="Roboto Mono"/>
          <w:b/>
        </w:rPr>
        <w:t>possibility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necessity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ability</w:t>
      </w:r>
      <w:r>
        <w:rPr>
          <w:rFonts w:ascii="Roboto Mono" w:eastAsia="Roboto Mono" w:hAnsi="Roboto Mono" w:cs="Roboto Mono"/>
        </w:rPr>
        <w:t>:</w:t>
      </w:r>
    </w:p>
    <w:tbl>
      <w:tblPr>
        <w:tblW w:w="6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5"/>
        <w:gridCol w:w="2495"/>
        <w:gridCol w:w="2210"/>
      </w:tblGrid>
      <w:tr w:rsidR="00FF4A30" w14:paraId="35B21EDA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194B6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Modal Verb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2CA2F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Meaning/Use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2C2A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FF4A30" w14:paraId="62D92609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651A3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can, could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695C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ability, possibility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030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can swim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F4A30" w14:paraId="2CCCBF37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51DF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may, might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B0F0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permission, possibility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57C3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may leave</w:t>
            </w:r>
            <w:r>
              <w:rPr>
                <w:rFonts w:ascii="Roboto Mono" w:eastAsia="Roboto Mono" w:hAnsi="Roboto Mono" w:cs="Roboto Mono"/>
              </w:rPr>
              <w:t xml:space="preserve"> now.</w:t>
            </w:r>
          </w:p>
        </w:tc>
      </w:tr>
      <w:tr w:rsidR="00FF4A30" w14:paraId="7C60484C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05FB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must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40AC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necessity, strong advice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E495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must study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FF4A30" w14:paraId="3F0CF25C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2869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shall, should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455E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suggestion, obligation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ECEB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should go</w:t>
            </w:r>
            <w:r>
              <w:rPr>
                <w:rFonts w:ascii="Roboto Mono" w:eastAsia="Roboto Mono" w:hAnsi="Roboto Mono" w:cs="Roboto Mono"/>
              </w:rPr>
              <w:t xml:space="preserve"> early.</w:t>
            </w:r>
          </w:p>
        </w:tc>
      </w:tr>
      <w:tr w:rsidR="00FF4A30" w14:paraId="47285CF3" w14:textId="77777777">
        <w:trPr>
          <w:trHeight w:val="500"/>
        </w:trPr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8FF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will, would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1905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future, polite request</w:t>
            </w: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BD1B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will call</w:t>
            </w:r>
            <w:r>
              <w:rPr>
                <w:rFonts w:ascii="Roboto Mono" w:eastAsia="Roboto Mono" w:hAnsi="Roboto Mono" w:cs="Roboto Mono"/>
              </w:rPr>
              <w:t xml:space="preserve"> you later.</w:t>
            </w:r>
          </w:p>
        </w:tc>
      </w:tr>
    </w:tbl>
    <w:p w14:paraId="7282B476" w14:textId="77777777" w:rsidR="00FF4A30" w:rsidRDefault="00FF4A30">
      <w:r>
        <w:pict w14:anchorId="4DA53207">
          <v:rect id="_x0000_i1029" style="width:0;height:1.5pt" o:hralign="center" o:hrstd="t" o:hr="t" fillcolor="#a0a0a0" stroked="f"/>
        </w:pict>
      </w:r>
    </w:p>
    <w:p w14:paraId="1B51F912" w14:textId="77777777" w:rsidR="00FF4A30" w:rsidRDefault="00FF4A30">
      <w:pPr>
        <w:pStyle w:val="Heading2"/>
        <w:keepNext w:val="0"/>
        <w:keepLines w:val="0"/>
        <w:spacing w:before="280"/>
      </w:pPr>
      <w:bookmarkStart w:id="6" w:name="_1jtk0qknikuo" w:colFirst="0" w:colLast="0"/>
      <w:bookmarkEnd w:id="6"/>
      <w:r>
        <w:t>📚 Examples of Helping Verbs in Sentences:</w:t>
      </w:r>
    </w:p>
    <w:p w14:paraId="32CCF817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C5647F1" w14:textId="77777777" w:rsidR="00FF4A30" w:rsidRDefault="00FF4A30">
      <w:r>
        <w:rPr>
          <w:noProof/>
        </w:rPr>
        <w:drawing>
          <wp:inline distT="114300" distB="114300" distL="114300" distR="114300" wp14:anchorId="2E31966F" wp14:editId="3F64DA9E">
            <wp:extent cx="5943600" cy="19431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75"/>
        <w:gridCol w:w="1890"/>
        <w:gridCol w:w="1320"/>
        <w:gridCol w:w="1515"/>
      </w:tblGrid>
      <w:tr w:rsidR="00FF4A30" w14:paraId="1B9B37C5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F498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E316E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Verb(s)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0401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Verb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5794C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Verb Phrase</w:t>
            </w:r>
          </w:p>
        </w:tc>
      </w:tr>
      <w:tr w:rsidR="00FF4A30" w14:paraId="769CABD3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74E4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</w:t>
            </w:r>
            <w:r>
              <w:rPr>
                <w:rFonts w:ascii="Roboto Mono" w:eastAsia="Roboto Mono" w:hAnsi="Roboto Mono" w:cs="Roboto Mono"/>
                <w:b/>
              </w:rPr>
              <w:t>am reading</w:t>
            </w:r>
            <w:r>
              <w:rPr>
                <w:rFonts w:ascii="Roboto Mono" w:eastAsia="Roboto Mono" w:hAnsi="Roboto Mono" w:cs="Roboto Mono"/>
              </w:rPr>
              <w:t xml:space="preserve"> a book.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26E6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4E3F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reading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07EC9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am reading</w:t>
            </w:r>
          </w:p>
        </w:tc>
      </w:tr>
      <w:tr w:rsidR="00FF4A30" w14:paraId="6D2BB4AF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8C771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She </w:t>
            </w:r>
            <w:r>
              <w:rPr>
                <w:rFonts w:ascii="Roboto Mono" w:eastAsia="Roboto Mono" w:hAnsi="Roboto Mono" w:cs="Roboto Mono"/>
                <w:b/>
              </w:rPr>
              <w:t>has finished</w:t>
            </w:r>
            <w:r>
              <w:rPr>
                <w:rFonts w:ascii="Roboto Mono" w:eastAsia="Roboto Mono" w:hAnsi="Roboto Mono" w:cs="Roboto Mono"/>
              </w:rPr>
              <w:t xml:space="preserve"> her homework.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83BC0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91EC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finished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E6CAB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has finished</w:t>
            </w:r>
          </w:p>
        </w:tc>
      </w:tr>
      <w:tr w:rsidR="00FF4A30" w14:paraId="6029F08A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F923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We </w:t>
            </w:r>
            <w:r>
              <w:rPr>
                <w:rFonts w:ascii="Roboto Mono" w:eastAsia="Roboto Mono" w:hAnsi="Roboto Mono" w:cs="Roboto Mono"/>
                <w:b/>
              </w:rPr>
              <w:t>were invited</w:t>
            </w:r>
            <w:r>
              <w:rPr>
                <w:rFonts w:ascii="Roboto Mono" w:eastAsia="Roboto Mono" w:hAnsi="Roboto Mono" w:cs="Roboto Mono"/>
              </w:rPr>
              <w:t xml:space="preserve"> to the party.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00F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were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85D4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invited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1F327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were invited</w:t>
            </w:r>
          </w:p>
        </w:tc>
      </w:tr>
      <w:tr w:rsidR="00FF4A30" w14:paraId="03504B4E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DC203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 </w:t>
            </w:r>
            <w:r>
              <w:rPr>
                <w:rFonts w:ascii="Roboto Mono" w:eastAsia="Roboto Mono" w:hAnsi="Roboto Mono" w:cs="Roboto Mono"/>
                <w:b/>
              </w:rPr>
              <w:t>does not like</w:t>
            </w:r>
            <w:r>
              <w:rPr>
                <w:rFonts w:ascii="Roboto Mono" w:eastAsia="Roboto Mono" w:hAnsi="Roboto Mono" w:cs="Roboto Mono"/>
              </w:rPr>
              <w:t xml:space="preserve"> pizza.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8CBCC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 (with “not”)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F41BA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like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56B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does not like</w:t>
            </w:r>
          </w:p>
        </w:tc>
      </w:tr>
      <w:tr w:rsidR="00FF4A30" w14:paraId="5842C58D" w14:textId="77777777">
        <w:trPr>
          <w:trHeight w:val="500"/>
        </w:trPr>
        <w:tc>
          <w:tcPr>
            <w:tcW w:w="3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91E1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</w:t>
            </w:r>
            <w:r>
              <w:rPr>
                <w:rFonts w:ascii="Roboto Mono" w:eastAsia="Roboto Mono" w:hAnsi="Roboto Mono" w:cs="Roboto Mono"/>
                <w:b/>
              </w:rPr>
              <w:t>should study</w:t>
            </w:r>
            <w:r>
              <w:rPr>
                <w:rFonts w:ascii="Roboto Mono" w:eastAsia="Roboto Mono" w:hAnsi="Roboto Mono" w:cs="Roboto Mono"/>
              </w:rPr>
              <w:t xml:space="preserve"> more.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A347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should</w:t>
            </w:r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B8DE6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study</w:t>
            </w:r>
          </w:p>
        </w:tc>
        <w:tc>
          <w:tcPr>
            <w:tcW w:w="1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F9422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should study</w:t>
            </w:r>
          </w:p>
        </w:tc>
      </w:tr>
    </w:tbl>
    <w:p w14:paraId="14A18CF7" w14:textId="77777777" w:rsidR="00FF4A30" w:rsidRDefault="00FF4A30">
      <w:r>
        <w:pict w14:anchorId="557D15ED">
          <v:rect id="_x0000_i1030" style="width:0;height:1.5pt" o:hralign="center" o:hrstd="t" o:hr="t" fillcolor="#a0a0a0" stroked="f"/>
        </w:pict>
      </w:r>
    </w:p>
    <w:p w14:paraId="14A991EF" w14:textId="77777777" w:rsidR="00FF4A30" w:rsidRDefault="00FF4A30">
      <w:pPr>
        <w:pStyle w:val="Heading2"/>
        <w:keepNext w:val="0"/>
        <w:keepLines w:val="0"/>
        <w:spacing w:before="280"/>
      </w:pPr>
      <w:bookmarkStart w:id="7" w:name="_tvefa2kpntyr" w:colFirst="0" w:colLast="0"/>
      <w:bookmarkEnd w:id="7"/>
      <w:r>
        <w:t>🧠 Why are Helping Verbs Important?</w:t>
      </w:r>
    </w:p>
    <w:p w14:paraId="48504C20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4B853A58" w14:textId="77777777" w:rsidR="00FF4A30" w:rsidRDefault="00FF4A3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help express:</w:t>
      </w:r>
    </w:p>
    <w:p w14:paraId="511C3030" w14:textId="77777777" w:rsidR="00FF4A30" w:rsidRDefault="00FF4A30" w:rsidP="00FF4A30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Tense</w:t>
      </w:r>
      <w:r>
        <w:rPr>
          <w:rFonts w:ascii="Roboto Mono" w:eastAsia="Roboto Mono" w:hAnsi="Roboto Mono" w:cs="Roboto Mono"/>
        </w:rPr>
        <w:t xml:space="preserve"> (She </w:t>
      </w:r>
      <w:r>
        <w:rPr>
          <w:rFonts w:ascii="Roboto Mono" w:eastAsia="Roboto Mono" w:hAnsi="Roboto Mono" w:cs="Roboto Mono"/>
          <w:i/>
        </w:rPr>
        <w:t>is eating</w:t>
      </w:r>
      <w:r>
        <w:rPr>
          <w:rFonts w:ascii="Roboto Mono" w:eastAsia="Roboto Mono" w:hAnsi="Roboto Mono" w:cs="Roboto Mono"/>
        </w:rPr>
        <w:t xml:space="preserve">, She </w:t>
      </w:r>
      <w:r>
        <w:rPr>
          <w:rFonts w:ascii="Roboto Mono" w:eastAsia="Roboto Mono" w:hAnsi="Roboto Mono" w:cs="Roboto Mono"/>
          <w:i/>
        </w:rPr>
        <w:t>was eating</w:t>
      </w:r>
      <w:r>
        <w:rPr>
          <w:rFonts w:ascii="Roboto Mono" w:eastAsia="Roboto Mono" w:hAnsi="Roboto Mono" w:cs="Roboto Mono"/>
        </w:rPr>
        <w:t xml:space="preserve">, She </w:t>
      </w:r>
      <w:r>
        <w:rPr>
          <w:rFonts w:ascii="Roboto Mono" w:eastAsia="Roboto Mono" w:hAnsi="Roboto Mono" w:cs="Roboto Mono"/>
          <w:i/>
        </w:rPr>
        <w:t>has eaten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17182B2" w14:textId="77777777" w:rsidR="00FF4A30" w:rsidRDefault="00FF4A30" w:rsidP="00FF4A3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Voice</w:t>
      </w:r>
      <w:r>
        <w:rPr>
          <w:rFonts w:ascii="Roboto Mono" w:eastAsia="Roboto Mono" w:hAnsi="Roboto Mono" w:cs="Roboto Mono"/>
        </w:rPr>
        <w:t xml:space="preserve"> (The letter </w:t>
      </w:r>
      <w:r>
        <w:rPr>
          <w:rFonts w:ascii="Roboto Mono" w:eastAsia="Roboto Mono" w:hAnsi="Roboto Mono" w:cs="Roboto Mono"/>
          <w:i/>
        </w:rPr>
        <w:t>was written</w:t>
      </w:r>
      <w:r>
        <w:rPr>
          <w:rFonts w:ascii="Roboto Mono" w:eastAsia="Roboto Mono" w:hAnsi="Roboto Mono" w:cs="Roboto Mono"/>
        </w:rPr>
        <w:t xml:space="preserve"> by John)</w:t>
      </w:r>
      <w:r>
        <w:rPr>
          <w:rFonts w:ascii="Roboto Mono" w:eastAsia="Roboto Mono" w:hAnsi="Roboto Mono" w:cs="Roboto Mono"/>
        </w:rPr>
        <w:br/>
      </w:r>
    </w:p>
    <w:p w14:paraId="3AAFB7AA" w14:textId="77777777" w:rsidR="00FF4A30" w:rsidRDefault="00FF4A30" w:rsidP="00FF4A3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Mood/Modality</w:t>
      </w:r>
      <w:r>
        <w:rPr>
          <w:rFonts w:ascii="Roboto Mono" w:eastAsia="Roboto Mono" w:hAnsi="Roboto Mono" w:cs="Roboto Mono"/>
        </w:rPr>
        <w:t xml:space="preserve"> (He </w:t>
      </w:r>
      <w:r>
        <w:rPr>
          <w:rFonts w:ascii="Roboto Mono" w:eastAsia="Roboto Mono" w:hAnsi="Roboto Mono" w:cs="Roboto Mono"/>
          <w:i/>
        </w:rPr>
        <w:t>should go</w:t>
      </w:r>
      <w:r>
        <w:rPr>
          <w:rFonts w:ascii="Roboto Mono" w:eastAsia="Roboto Mono" w:hAnsi="Roboto Mono" w:cs="Roboto Mono"/>
        </w:rPr>
        <w:t xml:space="preserve">, You </w:t>
      </w:r>
      <w:r>
        <w:rPr>
          <w:rFonts w:ascii="Roboto Mono" w:eastAsia="Roboto Mono" w:hAnsi="Roboto Mono" w:cs="Roboto Mono"/>
          <w:i/>
        </w:rPr>
        <w:t>must stay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0225B5CD" w14:textId="77777777" w:rsidR="00FF4A30" w:rsidRDefault="00FF4A30" w:rsidP="00FF4A30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Negatives</w:t>
      </w:r>
      <w:r>
        <w:rPr>
          <w:rFonts w:ascii="Roboto Mono" w:eastAsia="Roboto Mono" w:hAnsi="Roboto Mono" w:cs="Roboto Mono"/>
        </w:rPr>
        <w:t xml:space="preserve"> (They </w:t>
      </w:r>
      <w:r>
        <w:rPr>
          <w:rFonts w:ascii="Roboto Mono" w:eastAsia="Roboto Mono" w:hAnsi="Roboto Mono" w:cs="Roboto Mono"/>
          <w:i/>
        </w:rPr>
        <w:t>do not</w:t>
      </w:r>
      <w:r>
        <w:rPr>
          <w:rFonts w:ascii="Roboto Mono" w:eastAsia="Roboto Mono" w:hAnsi="Roboto Mono" w:cs="Roboto Mono"/>
        </w:rPr>
        <w:t xml:space="preserve"> understand)</w:t>
      </w:r>
      <w:r>
        <w:rPr>
          <w:rFonts w:ascii="Roboto Mono" w:eastAsia="Roboto Mono" w:hAnsi="Roboto Mono" w:cs="Roboto Mono"/>
        </w:rPr>
        <w:br/>
      </w:r>
    </w:p>
    <w:p w14:paraId="7BBC200F" w14:textId="77777777" w:rsidR="00FF4A30" w:rsidRDefault="00FF4A30" w:rsidP="00FF4A30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Questions</w:t>
      </w:r>
      <w:r>
        <w:rPr>
          <w:rFonts w:ascii="Roboto Mono" w:eastAsia="Roboto Mono" w:hAnsi="Roboto Mono" w:cs="Roboto Mono"/>
        </w:rPr>
        <w:t xml:space="preserve"> (</w:t>
      </w:r>
      <w:r>
        <w:rPr>
          <w:rFonts w:ascii="Roboto Mono" w:eastAsia="Roboto Mono" w:hAnsi="Roboto Mono" w:cs="Roboto Mono"/>
          <w:i/>
        </w:rPr>
        <w:t>Did</w:t>
      </w:r>
      <w:r>
        <w:rPr>
          <w:rFonts w:ascii="Roboto Mono" w:eastAsia="Roboto Mono" w:hAnsi="Roboto Mono" w:cs="Roboto Mono"/>
        </w:rPr>
        <w:t xml:space="preserve"> you see it?)</w:t>
      </w:r>
      <w:r>
        <w:rPr>
          <w:rFonts w:ascii="Roboto Mono" w:eastAsia="Roboto Mono" w:hAnsi="Roboto Mono" w:cs="Roboto Mono"/>
        </w:rPr>
        <w:br/>
      </w:r>
    </w:p>
    <w:p w14:paraId="7B26CE31" w14:textId="77777777" w:rsidR="00FF4A30" w:rsidRDefault="00FF4A30">
      <w:r>
        <w:pict w14:anchorId="3ABF07B4">
          <v:rect id="_x0000_i1031" style="width:0;height:1.5pt" o:hralign="center" o:hrstd="t" o:hr="t" fillcolor="#a0a0a0" stroked="f"/>
        </w:pict>
      </w:r>
    </w:p>
    <w:p w14:paraId="1AC1308E" w14:textId="77777777" w:rsidR="00FF4A30" w:rsidRDefault="00FF4A30">
      <w:pPr>
        <w:pStyle w:val="Heading2"/>
        <w:keepNext w:val="0"/>
        <w:keepLines w:val="0"/>
        <w:spacing w:before="280"/>
      </w:pPr>
      <w:bookmarkStart w:id="8" w:name="_oapdfnki16ty" w:colFirst="0" w:colLast="0"/>
      <w:bookmarkEnd w:id="8"/>
      <w:r>
        <w:rPr>
          <w:rFonts w:ascii="Arial Unicode MS" w:eastAsia="Arial Unicode MS" w:hAnsi="Arial Unicode MS" w:cs="Arial Unicode MS"/>
        </w:rPr>
        <w:t>✅ Summary Table:</w:t>
      </w:r>
    </w:p>
    <w:p w14:paraId="007069B8" w14:textId="77777777" w:rsidR="00FF4A30" w:rsidRDefault="00FF4A30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739458CF" w14:textId="77777777" w:rsidR="00FF4A30" w:rsidRDefault="00FF4A30">
      <w:r>
        <w:rPr>
          <w:noProof/>
        </w:rPr>
        <w:drawing>
          <wp:inline distT="114300" distB="114300" distL="114300" distR="114300" wp14:anchorId="1B23C561" wp14:editId="4657D5E2">
            <wp:extent cx="5943600" cy="1549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430"/>
      </w:tblGrid>
      <w:tr w:rsidR="00FF4A30" w14:paraId="2B9D8E1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FA68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63AE0" w14:textId="77777777" w:rsidR="00FF4A30" w:rsidRDefault="00FF4A3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Helping Verbs (Auxiliary Verbs)</w:t>
            </w:r>
          </w:p>
        </w:tc>
      </w:tr>
      <w:tr w:rsidR="00FF4A30" w14:paraId="687B234B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03B8E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action?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98975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❌ No — it </w:t>
            </w:r>
            <w:r>
              <w:rPr>
                <w:rFonts w:ascii="Roboto Mono" w:eastAsia="Roboto Mono" w:hAnsi="Roboto Mono" w:cs="Roboto Mono"/>
                <w:b/>
              </w:rPr>
              <w:t>supports</w:t>
            </w:r>
            <w:r>
              <w:rPr>
                <w:rFonts w:ascii="Roboto Mono" w:eastAsia="Roboto Mono" w:hAnsi="Roboto Mono" w:cs="Roboto Mono"/>
              </w:rPr>
              <w:t xml:space="preserve"> a main verb</w:t>
            </w:r>
          </w:p>
        </w:tc>
      </w:tr>
      <w:tr w:rsidR="00FF4A30" w14:paraId="72C0D55E" w14:textId="77777777">
        <w:trPr>
          <w:trHeight w:val="545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5F3A0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Needs main verb?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012E0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Yes</w:t>
            </w:r>
          </w:p>
        </w:tc>
      </w:tr>
      <w:tr w:rsidR="00FF4A30" w14:paraId="0A2BB77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679D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form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1E499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Tense, voice, modality, negatives, questions</w:t>
            </w:r>
          </w:p>
        </w:tc>
      </w:tr>
      <w:tr w:rsidR="00FF4A30" w14:paraId="15F4D08C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95F8A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Examples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303C8" w14:textId="77777777" w:rsidR="00FF4A30" w:rsidRDefault="00FF4A3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is, have, do, can, will, should, must</w:t>
            </w:r>
          </w:p>
        </w:tc>
      </w:tr>
    </w:tbl>
    <w:p w14:paraId="6BF149DF" w14:textId="77777777" w:rsidR="00FF4A30" w:rsidRDefault="00FF4A30">
      <w:r>
        <w:pict w14:anchorId="4D975FBA">
          <v:rect id="_x0000_i1032" style="width:0;height:1.5pt" o:hralign="center" o:hrstd="t" o:hr="t" fillcolor="#a0a0a0" stroked="f"/>
        </w:pict>
      </w:r>
    </w:p>
    <w:p w14:paraId="22ABE700" w14:textId="77777777" w:rsidR="00FF4A30" w:rsidRDefault="00FF4A30"/>
    <w:p w14:paraId="4B1D42D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606B0"/>
    <w:multiLevelType w:val="multilevel"/>
    <w:tmpl w:val="8A2E77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AF3324"/>
    <w:multiLevelType w:val="multilevel"/>
    <w:tmpl w:val="6CD476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5863879">
    <w:abstractNumId w:val="0"/>
  </w:num>
  <w:num w:numId="2" w16cid:durableId="2386849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A30"/>
    <w:rsid w:val="002D1F4F"/>
    <w:rsid w:val="00711B4D"/>
    <w:rsid w:val="008952B3"/>
    <w:rsid w:val="00A70480"/>
    <w:rsid w:val="00C905FD"/>
    <w:rsid w:val="00FF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A749B"/>
  <w15:chartTrackingRefBased/>
  <w15:docId w15:val="{2ACC1D62-24FE-480C-92E5-29946081B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4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A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A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A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A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2026-01-31T04:25:00Z</dcterms:modified>
</cp:coreProperties>
</file>